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66F" w:rsidRDefault="009318D9" w:rsidP="00D15F65">
      <w:r>
        <w:rPr>
          <w:rFonts w:cs="Tahoma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-187325</wp:posOffset>
                </wp:positionV>
                <wp:extent cx="7019925" cy="2001520"/>
                <wp:effectExtent l="8890" t="5080" r="10160" b="1270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46B" w:rsidRPr="00FB046B" w:rsidRDefault="008A3CF8" w:rsidP="00FB046B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Objet</w:t>
                            </w:r>
                            <w:r w:rsidR="00FB046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et domaine d’application</w:t>
                            </w:r>
                            <w:r w:rsidRPr="007C696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</w:t>
                            </w:r>
                            <w:r w:rsidRPr="00C16C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B046B" w:rsidRPr="00FB046B">
                              <w:rPr>
                                <w:rFonts w:ascii="Tahoma" w:hAnsi="Tahoma" w:cs="Tahoma"/>
                                <w:sz w:val="20"/>
                              </w:rPr>
                              <w:t xml:space="preserve">ce mode opératoire décrit l’ensemble des informations à renseigner </w:t>
                            </w:r>
                            <w:r w:rsidR="003260EB" w:rsidRPr="00FB046B">
                              <w:rPr>
                                <w:rFonts w:ascii="Tahoma" w:hAnsi="Tahoma" w:cs="Tahoma"/>
                                <w:sz w:val="20"/>
                              </w:rPr>
                              <w:t>sur les</w:t>
                            </w:r>
                            <w:r w:rsidR="00FB046B" w:rsidRPr="00FB046B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bons de demandes d’analyses de biologie médicale ou sur l’ordonnance</w:t>
                            </w:r>
                            <w:r w:rsidR="00FB046B">
                              <w:rPr>
                                <w:rFonts w:ascii="Tahoma" w:hAnsi="Tahoma" w:cs="Tahoma"/>
                                <w:sz w:val="20"/>
                              </w:rPr>
                              <w:t>.</w:t>
                            </w:r>
                            <w:r w:rsidR="00FB046B" w:rsidRPr="00FB046B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  <w:p w:rsidR="008A3CF8" w:rsidRPr="00725B70" w:rsidRDefault="008A3CF8" w:rsidP="00B67176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B046B" w:rsidRPr="00FB046B" w:rsidRDefault="00FB046B" w:rsidP="00FB046B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Responsabilités</w:t>
                            </w:r>
                            <w:r w:rsidR="008A3CF8" w:rsidRPr="007C696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46B">
                              <w:rPr>
                                <w:rFonts w:ascii="Tahoma" w:hAnsi="Tahoma" w:cs="Tahoma"/>
                                <w:sz w:val="20"/>
                              </w:rPr>
                              <w:t>La prescription d’analyses de biologie médicale est un acte médical qui ne peut être délégué et qui consiste à prescrire un traitement ou une investigation soit par le biais d’une ordonnance, soit par le biais d’une demande d’examens.</w:t>
                            </w:r>
                          </w:p>
                          <w:p w:rsidR="00FB046B" w:rsidRPr="00FB046B" w:rsidRDefault="00FB046B" w:rsidP="00FB046B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FB046B">
                              <w:rPr>
                                <w:rFonts w:ascii="Tahoma" w:hAnsi="Tahoma" w:cs="Tahoma"/>
                                <w:sz w:val="20"/>
                              </w:rPr>
                              <w:t>Le biologiste médical adapte la prescription aux recommandations de bonnes pratiques, sauf avis contraire du prescripteur. Cette modification peut conduire à des examens supplémentaires, à des suppressions d’examens inutiles, redondants ou trop fréquemment pratiquées chez le même patient, ou au remplacement d’un examen par un autre, dans le respect de l’article L162-13-1 du code de la sécurité sociale.</w:t>
                            </w:r>
                          </w:p>
                          <w:p w:rsidR="00FB046B" w:rsidRPr="00B3531F" w:rsidRDefault="00FB046B" w:rsidP="00FB046B">
                            <w:pPr>
                              <w:jc w:val="both"/>
                              <w:rPr>
                                <w:rFonts w:cs="Calibri"/>
                                <w:sz w:val="22"/>
                              </w:rPr>
                            </w:pPr>
                            <w:r w:rsidRPr="00B3531F">
                              <w:rPr>
                                <w:rFonts w:cs="Calibri"/>
                                <w:sz w:val="22"/>
                              </w:rPr>
                              <w:t>Les biologistes restent à la disposition des prescripteurs pour tout conseil relatif à la prescription d’un examen de biologie médicale.</w:t>
                            </w:r>
                          </w:p>
                          <w:p w:rsidR="008A3CF8" w:rsidRPr="00725B70" w:rsidRDefault="008A3CF8" w:rsidP="00B67176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A3CF8" w:rsidRPr="00E57D65" w:rsidRDefault="008A3CF8" w:rsidP="00B67176">
                            <w:pPr>
                              <w:rPr>
                                <w:rFonts w:cs="Tahoma"/>
                              </w:rPr>
                            </w:pPr>
                          </w:p>
                          <w:p w:rsidR="008A3CF8" w:rsidRPr="00E57D65" w:rsidRDefault="008A3CF8" w:rsidP="00B67176">
                            <w:pPr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15pt;margin-top:-14.75pt;width:552.75pt;height:157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">
                <v:textbox>
                  <w:txbxContent>
                    <w:p w:rsidR="00FB046B" w:rsidRPr="00FB046B" w:rsidRDefault="008A3CF8" w:rsidP="00FB046B">
                      <w:pPr>
                        <w:jc w:val="both"/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Objet</w:t>
                      </w:r>
                      <w:r w:rsidR="00FB046B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 xml:space="preserve"> et domaine d’application</w:t>
                      </w:r>
                      <w:r w:rsidRPr="007C696D">
                        <w:rPr>
                          <w:rFonts w:ascii="Tahoma" w:hAnsi="Tahoma" w:cs="Tahoma"/>
                          <w:sz w:val="20"/>
                          <w:szCs w:val="20"/>
                        </w:rPr>
                        <w:t> </w:t>
                      </w:r>
                      <w:r w:rsidRPr="00C16C8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="00FB046B" w:rsidRPr="00FB046B">
                        <w:rPr>
                          <w:rFonts w:ascii="Tahoma" w:hAnsi="Tahoma" w:cs="Tahoma"/>
                          <w:sz w:val="20"/>
                        </w:rPr>
                        <w:t xml:space="preserve">ce mode opératoire décrit l’ensemble des informations à renseigner </w:t>
                      </w:r>
                      <w:r w:rsidR="003260EB" w:rsidRPr="00FB046B">
                        <w:rPr>
                          <w:rFonts w:ascii="Tahoma" w:hAnsi="Tahoma" w:cs="Tahoma"/>
                          <w:sz w:val="20"/>
                        </w:rPr>
                        <w:t>sur les</w:t>
                      </w:r>
                      <w:r w:rsidR="00FB046B" w:rsidRPr="00FB046B">
                        <w:rPr>
                          <w:rFonts w:ascii="Tahoma" w:hAnsi="Tahoma" w:cs="Tahoma"/>
                          <w:sz w:val="20"/>
                        </w:rPr>
                        <w:t xml:space="preserve"> bons de demandes d’analyses de biologie médicale ou sur l’ordonnance</w:t>
                      </w:r>
                      <w:r w:rsidR="00FB046B">
                        <w:rPr>
                          <w:rFonts w:ascii="Tahoma" w:hAnsi="Tahoma" w:cs="Tahoma"/>
                          <w:sz w:val="20"/>
                        </w:rPr>
                        <w:t>.</w:t>
                      </w:r>
                      <w:r w:rsidR="00FB046B" w:rsidRPr="00FB046B"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</w:p>
                    <w:p w:rsidR="008A3CF8" w:rsidRPr="00725B70" w:rsidRDefault="008A3CF8" w:rsidP="00B67176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FB046B" w:rsidRPr="00FB046B" w:rsidRDefault="00FB046B" w:rsidP="00FB046B">
                      <w:pPr>
                        <w:jc w:val="both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Responsabilités</w:t>
                      </w:r>
                      <w:r w:rsidR="008A3CF8" w:rsidRPr="007C696D">
                        <w:rPr>
                          <w:rFonts w:ascii="Tahoma" w:hAnsi="Tahoma" w:cs="Tahoma"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FB046B">
                        <w:rPr>
                          <w:rFonts w:ascii="Tahoma" w:hAnsi="Tahoma" w:cs="Tahoma"/>
                          <w:sz w:val="20"/>
                        </w:rPr>
                        <w:t>La prescription d’analyses de biologie médicale est un acte médical qui ne peut être délégué et qui consiste à prescrire un traitement ou une investigation soit par le biais d’une ordonnance, soit par le biais d’une demande d’examens.</w:t>
                      </w:r>
                    </w:p>
                    <w:p w:rsidR="00FB046B" w:rsidRPr="00FB046B" w:rsidRDefault="00FB046B" w:rsidP="00FB046B">
                      <w:pPr>
                        <w:jc w:val="both"/>
                        <w:rPr>
                          <w:rFonts w:ascii="Tahoma" w:hAnsi="Tahoma" w:cs="Tahoma"/>
                          <w:sz w:val="20"/>
                        </w:rPr>
                      </w:pPr>
                      <w:r w:rsidRPr="00FB046B">
                        <w:rPr>
                          <w:rFonts w:ascii="Tahoma" w:hAnsi="Tahoma" w:cs="Tahoma"/>
                          <w:sz w:val="20"/>
                        </w:rPr>
                        <w:t>Le biologiste médical adapte la prescription aux recommandations de bonnes pratiques, sauf avis contraire du prescripteur. Cette modification peut conduire à des examens supplémentaires, à des suppressions d’examens inutiles, redondants ou trop fréquemment pratiquées chez le même patient, ou au remplacement d’un examen par un autre, dans le respect de l’article L162-13-1 du code de la sécurité sociale.</w:t>
                      </w:r>
                    </w:p>
                    <w:p w:rsidR="00FB046B" w:rsidRPr="00B3531F" w:rsidRDefault="00FB046B" w:rsidP="00FB046B">
                      <w:pPr>
                        <w:jc w:val="both"/>
                        <w:rPr>
                          <w:rFonts w:cs="Calibri"/>
                          <w:sz w:val="22"/>
                        </w:rPr>
                      </w:pPr>
                      <w:r w:rsidRPr="00B3531F">
                        <w:rPr>
                          <w:rFonts w:cs="Calibri"/>
                          <w:sz w:val="22"/>
                        </w:rPr>
                        <w:t>Les biologistes restent à la disposition des prescripteurs pour tout conseil relatif à la prescription d’un examen de biologie médicale.</w:t>
                      </w:r>
                    </w:p>
                    <w:p w:rsidR="008A3CF8" w:rsidRPr="00725B70" w:rsidRDefault="008A3CF8" w:rsidP="00B67176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8A3CF8" w:rsidRPr="00E57D65" w:rsidRDefault="008A3CF8" w:rsidP="00B67176">
                      <w:pPr>
                        <w:rPr>
                          <w:rFonts w:cs="Tahoma"/>
                        </w:rPr>
                      </w:pPr>
                    </w:p>
                    <w:p w:rsidR="008A3CF8" w:rsidRPr="00E57D65" w:rsidRDefault="008A3CF8" w:rsidP="00B67176">
                      <w:pPr>
                        <w:rPr>
                          <w:rFonts w:cs="Taho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B766F" w:rsidRDefault="002B766F"/>
    <w:p w:rsidR="002B766F" w:rsidRDefault="002B766F"/>
    <w:p w:rsidR="002B766F" w:rsidRDefault="002B766F"/>
    <w:p w:rsidR="002B766F" w:rsidRDefault="002B766F"/>
    <w:p w:rsidR="00FB046B" w:rsidRDefault="00FB046B"/>
    <w:p w:rsidR="00FB046B" w:rsidRDefault="00FB046B"/>
    <w:p w:rsidR="00FB046B" w:rsidRDefault="00FB046B"/>
    <w:p w:rsidR="00FB046B" w:rsidRDefault="00FB046B" w:rsidP="00FB046B">
      <w:pPr>
        <w:rPr>
          <w:rFonts w:eastAsia="Times New Roman" w:cs="Calibri"/>
          <w:b/>
          <w:color w:val="000000"/>
          <w:kern w:val="28"/>
          <w:sz w:val="28"/>
          <w:szCs w:val="20"/>
          <w:lang w:eastAsia="fr-FR"/>
        </w:rPr>
      </w:pPr>
    </w:p>
    <w:p w:rsidR="00FB046B" w:rsidRDefault="00FB046B" w:rsidP="00FB046B">
      <w:pPr>
        <w:rPr>
          <w:rFonts w:eastAsia="Times New Roman" w:cs="Calibri"/>
          <w:b/>
          <w:color w:val="000000"/>
          <w:kern w:val="28"/>
          <w:sz w:val="28"/>
          <w:szCs w:val="20"/>
          <w:lang w:eastAsia="fr-FR"/>
        </w:rPr>
      </w:pPr>
    </w:p>
    <w:p w:rsidR="00FB046B" w:rsidRDefault="00FB046B" w:rsidP="00FB046B">
      <w:pPr>
        <w:rPr>
          <w:rFonts w:eastAsia="Times New Roman" w:cs="Calibri"/>
          <w:b/>
          <w:color w:val="000000"/>
          <w:kern w:val="28"/>
          <w:sz w:val="28"/>
          <w:szCs w:val="20"/>
          <w:u w:val="single"/>
          <w:lang w:eastAsia="fr-FR"/>
        </w:rPr>
      </w:pPr>
    </w:p>
    <w:p w:rsidR="00FB046B" w:rsidRPr="00FB046B" w:rsidRDefault="00FB046B" w:rsidP="00FB046B">
      <w:pPr>
        <w:numPr>
          <w:ilvl w:val="0"/>
          <w:numId w:val="6"/>
        </w:numPr>
        <w:rPr>
          <w:rFonts w:eastAsia="Times New Roman" w:cs="Calibri"/>
          <w:b/>
          <w:color w:val="000000"/>
          <w:kern w:val="28"/>
          <w:sz w:val="28"/>
          <w:szCs w:val="20"/>
          <w:u w:val="single"/>
          <w:lang w:eastAsia="fr-FR"/>
        </w:rPr>
      </w:pPr>
      <w:r>
        <w:rPr>
          <w:rFonts w:eastAsia="Times New Roman" w:cs="Calibri"/>
          <w:b/>
          <w:color w:val="000000"/>
          <w:kern w:val="28"/>
          <w:sz w:val="28"/>
          <w:szCs w:val="20"/>
          <w:u w:val="single"/>
          <w:lang w:eastAsia="fr-FR"/>
        </w:rPr>
        <w:t>ORDONNANCE OU BON DE DEMANDES D’EXAMENS</w:t>
      </w:r>
    </w:p>
    <w:p w:rsidR="00FB046B" w:rsidRDefault="00FB046B" w:rsidP="00FB046B">
      <w:pPr>
        <w:rPr>
          <w:rFonts w:eastAsia="Times New Roman" w:cs="Calibri"/>
          <w:b/>
          <w:color w:val="000000"/>
          <w:kern w:val="28"/>
          <w:sz w:val="28"/>
          <w:szCs w:val="20"/>
          <w:lang w:eastAsia="fr-FR"/>
        </w:rPr>
      </w:pPr>
    </w:p>
    <w:p w:rsidR="00FB046B" w:rsidRPr="00FB046B" w:rsidRDefault="00FB046B" w:rsidP="00FB046B">
      <w:pPr>
        <w:jc w:val="both"/>
        <w:rPr>
          <w:rFonts w:cs="Calibri"/>
        </w:rPr>
      </w:pPr>
      <w:r w:rsidRPr="00FB046B">
        <w:rPr>
          <w:rFonts w:cs="Calibri"/>
        </w:rPr>
        <w:t>Selon la norme NF ISO 15189, les prescriptions (ordonnance ou prescription informatisée) doivent comporter les éléments suivants :</w:t>
      </w:r>
    </w:p>
    <w:p w:rsidR="00FB046B" w:rsidRPr="00FB046B" w:rsidRDefault="00FB046B" w:rsidP="00FB046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Calibri"/>
        </w:rPr>
      </w:pPr>
      <w:r w:rsidRPr="00FB046B">
        <w:rPr>
          <w:rFonts w:cs="Calibri"/>
        </w:rPr>
        <w:t>L’identification du patient, y compris le sexe, la date de naissance, les détails d’emplacements/contact du patient et un identifiant unique ;</w:t>
      </w:r>
    </w:p>
    <w:p w:rsidR="00FB046B" w:rsidRPr="00FB046B" w:rsidRDefault="00FB046B" w:rsidP="00FB046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Calibri"/>
        </w:rPr>
      </w:pPr>
      <w:r w:rsidRPr="00FB046B">
        <w:rPr>
          <w:rFonts w:cs="Calibri"/>
        </w:rPr>
        <w:t>Le nom ou l’identifiant unique du clinicien, prestataire de soins ou autre personne légalement autorisée à prescrire des examens ou à utiliser les données médicales, avec le destinataire du compte rendu et les données de contact ;</w:t>
      </w:r>
    </w:p>
    <w:p w:rsidR="00FB046B" w:rsidRPr="00FB046B" w:rsidRDefault="00FB046B" w:rsidP="00FB046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Calibri"/>
        </w:rPr>
      </w:pPr>
      <w:r w:rsidRPr="00FB046B">
        <w:rPr>
          <w:rFonts w:cs="Calibri"/>
        </w:rPr>
        <w:t>Le type d’échantillon primaire et, le cas échéant, le site anatomique d’origine ;</w:t>
      </w:r>
    </w:p>
    <w:p w:rsidR="00FB046B" w:rsidRPr="00FB046B" w:rsidRDefault="00FB046B" w:rsidP="00FB046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Calibri"/>
        </w:rPr>
      </w:pPr>
      <w:r w:rsidRPr="00FB046B">
        <w:rPr>
          <w:rFonts w:cs="Calibri"/>
        </w:rPr>
        <w:t>La nature des examens prescrits ;</w:t>
      </w:r>
    </w:p>
    <w:p w:rsidR="00FB046B" w:rsidRPr="00FB046B" w:rsidRDefault="00FB046B" w:rsidP="00FB046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Calibri"/>
        </w:rPr>
      </w:pPr>
      <w:r w:rsidRPr="00FB046B">
        <w:rPr>
          <w:rFonts w:cs="Calibri"/>
        </w:rPr>
        <w:t>Les informations cliniques pertinentes concernant le patient et la prescription, pour la réalisation de l’examen et l’interprétation des résultats ;</w:t>
      </w:r>
    </w:p>
    <w:p w:rsidR="00FB046B" w:rsidRPr="00FB046B" w:rsidRDefault="00FB046B" w:rsidP="00FB046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Calibri"/>
        </w:rPr>
      </w:pPr>
      <w:r w:rsidRPr="00FB046B">
        <w:rPr>
          <w:rFonts w:cs="Calibri"/>
        </w:rPr>
        <w:t>La date et l’heure du prélèvement de l’échantillon primaire ;</w:t>
      </w:r>
    </w:p>
    <w:p w:rsidR="00FB046B" w:rsidRPr="00FB046B" w:rsidRDefault="00FB046B" w:rsidP="00FB046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Calibri"/>
        </w:rPr>
      </w:pPr>
      <w:r w:rsidRPr="00FB046B">
        <w:rPr>
          <w:rFonts w:cs="Calibri"/>
        </w:rPr>
        <w:t>La date et l’heure de réception de l’échantillon.</w:t>
      </w:r>
    </w:p>
    <w:p w:rsidR="00FB046B" w:rsidRPr="00FB046B" w:rsidRDefault="00FB046B" w:rsidP="00FB046B">
      <w:pPr>
        <w:jc w:val="both"/>
        <w:rPr>
          <w:rFonts w:cs="Calibri"/>
        </w:rPr>
      </w:pPr>
      <w:r w:rsidRPr="00FB046B">
        <w:rPr>
          <w:rFonts w:cs="Calibri"/>
        </w:rPr>
        <w:t>Si la prescription (ordonnance ou fiche de transmission des spécimens) ne fournit pas d’éléments cliniques pertinents, le laboratoire s’attache à les obtenir</w:t>
      </w:r>
      <w:r>
        <w:rPr>
          <w:rFonts w:cs="Calibri"/>
        </w:rPr>
        <w:t xml:space="preserve"> conformément à la procédure de </w:t>
      </w:r>
      <w:r w:rsidRPr="00FB046B">
        <w:rPr>
          <w:rFonts w:cs="Calibri"/>
          <w:b/>
          <w:i/>
        </w:rPr>
        <w:t>Renseignements cliniques et revue des prescriptions</w:t>
      </w:r>
      <w:r>
        <w:rPr>
          <w:rFonts w:cs="Calibri"/>
        </w:rPr>
        <w:t xml:space="preserve"> </w:t>
      </w:r>
      <w:hyperlink r:id="rId8" w:history="1">
        <w:r w:rsidRPr="008903C4">
          <w:rPr>
            <w:rStyle w:val="Lienhypertexte"/>
            <w:rFonts w:cs="Calibri"/>
            <w:b/>
          </w:rPr>
          <w:t>PRO-PREA-006</w:t>
        </w:r>
      </w:hyperlink>
      <w:r w:rsidRPr="00FB046B">
        <w:rPr>
          <w:rFonts w:cs="Calibri"/>
        </w:rPr>
        <w:t>.</w:t>
      </w:r>
    </w:p>
    <w:p w:rsidR="00FB046B" w:rsidRPr="00FB046B" w:rsidRDefault="00FB046B" w:rsidP="00FB046B">
      <w:pPr>
        <w:jc w:val="both"/>
        <w:rPr>
          <w:rFonts w:cs="Calibri"/>
        </w:rPr>
      </w:pPr>
      <w:r w:rsidRPr="00FB046B">
        <w:rPr>
          <w:rFonts w:cs="Calibri"/>
        </w:rPr>
        <w:t>Les ordonnances</w:t>
      </w:r>
      <w:r>
        <w:rPr>
          <w:rFonts w:cs="Calibri"/>
        </w:rPr>
        <w:t xml:space="preserve"> et les feuilles de prescription 3SI</w:t>
      </w:r>
      <w:r w:rsidRPr="00FB046B">
        <w:rPr>
          <w:rFonts w:cs="Calibri"/>
        </w:rPr>
        <w:t xml:space="preserve"> des patients sont systématiquement scannées dans le dossier du patient et en cas de renouvellement d’ordonnance le laboratoire garde une copie de la prescription.</w:t>
      </w:r>
    </w:p>
    <w:p w:rsidR="00FB046B" w:rsidRDefault="009318D9" w:rsidP="00FB046B">
      <w:pPr>
        <w:jc w:val="both"/>
        <w:rPr>
          <w:rFonts w:cs="Calibri"/>
          <w:sz w:val="22"/>
        </w:rPr>
      </w:pPr>
      <w:r>
        <w:rPr>
          <w:rFonts w:cs="Calibri"/>
          <w:noProof/>
          <w:sz w:val="22"/>
          <w:lang w:eastAsia="fr-FR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128270</wp:posOffset>
            </wp:positionV>
            <wp:extent cx="532765" cy="443865"/>
            <wp:effectExtent l="0" t="0" r="0" b="0"/>
            <wp:wrapTight wrapText="bothSides">
              <wp:wrapPolygon edited="0">
                <wp:start x="0" y="0"/>
                <wp:lineTo x="0" y="20395"/>
                <wp:lineTo x="20853" y="20395"/>
                <wp:lineTo x="20853" y="0"/>
                <wp:lineTo x="0" y="0"/>
              </wp:wrapPolygon>
            </wp:wrapTight>
            <wp:docPr id="26" name="Image 6" descr="MDPH, numéro national unique, attention à votre porte monnaie! dans Actualite handicap attenti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DPH, numéro national unique, attention à votre porte monnaie! dans Actualite handicap attenti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46B" w:rsidRPr="001C2165" w:rsidRDefault="00FB046B" w:rsidP="00FB046B">
      <w:pPr>
        <w:ind w:left="2268"/>
        <w:jc w:val="both"/>
        <w:rPr>
          <w:rFonts w:cs="Calibri"/>
          <w:b/>
        </w:rPr>
      </w:pPr>
      <w:r w:rsidRPr="001C2165">
        <w:rPr>
          <w:b/>
        </w:rPr>
        <w:t>Toute ambiguïté d</w:t>
      </w:r>
      <w:r w:rsidR="001C2165">
        <w:rPr>
          <w:b/>
        </w:rPr>
        <w:t xml:space="preserve">ans l’identification du </w:t>
      </w:r>
      <w:r w:rsidR="003260EB">
        <w:rPr>
          <w:b/>
        </w:rPr>
        <w:t xml:space="preserve">patient </w:t>
      </w:r>
      <w:r w:rsidR="003260EB" w:rsidRPr="001C2165">
        <w:rPr>
          <w:b/>
        </w:rPr>
        <w:t>et</w:t>
      </w:r>
      <w:r w:rsidR="001C2165">
        <w:rPr>
          <w:b/>
        </w:rPr>
        <w:t xml:space="preserve"> toute </w:t>
      </w:r>
      <w:r w:rsidRPr="001C2165">
        <w:rPr>
          <w:b/>
        </w:rPr>
        <w:t>absence de prescription entraînent une non-conformité qui peut aboutir à la non-réalisation de l’analyse</w:t>
      </w:r>
      <w:r w:rsidR="001C2165">
        <w:rPr>
          <w:b/>
        </w:rPr>
        <w:t>.</w:t>
      </w:r>
    </w:p>
    <w:p w:rsidR="00FB046B" w:rsidRDefault="00FB046B" w:rsidP="00FB046B">
      <w:pPr>
        <w:jc w:val="both"/>
        <w:rPr>
          <w:rFonts w:cs="Calibri"/>
          <w:sz w:val="22"/>
        </w:rPr>
      </w:pPr>
    </w:p>
    <w:p w:rsidR="001C2165" w:rsidRDefault="001C2165" w:rsidP="00FB046B">
      <w:pPr>
        <w:jc w:val="both"/>
        <w:rPr>
          <w:rFonts w:cs="Calibri"/>
          <w:sz w:val="22"/>
        </w:rPr>
      </w:pPr>
    </w:p>
    <w:p w:rsidR="001C2165" w:rsidRPr="001C2165" w:rsidRDefault="001C2165" w:rsidP="001C2165">
      <w:pPr>
        <w:numPr>
          <w:ilvl w:val="0"/>
          <w:numId w:val="6"/>
        </w:numPr>
        <w:jc w:val="both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DEMANDE ORALE</w:t>
      </w:r>
    </w:p>
    <w:p w:rsidR="00FB046B" w:rsidRPr="00B3531F" w:rsidRDefault="00FB046B" w:rsidP="00FB046B">
      <w:pPr>
        <w:ind w:left="644"/>
        <w:jc w:val="both"/>
        <w:rPr>
          <w:rFonts w:cs="Calibri"/>
          <w:b/>
          <w:szCs w:val="24"/>
          <w:u w:val="single"/>
        </w:rPr>
      </w:pPr>
    </w:p>
    <w:p w:rsidR="00FB046B" w:rsidRPr="001C2165" w:rsidRDefault="00FB046B" w:rsidP="00FB046B">
      <w:pPr>
        <w:jc w:val="both"/>
        <w:rPr>
          <w:rFonts w:cs="Calibri"/>
        </w:rPr>
      </w:pPr>
      <w:r w:rsidRPr="001C2165">
        <w:rPr>
          <w:rFonts w:cs="Calibri"/>
        </w:rPr>
        <w:t xml:space="preserve">En cas de demande d’analyse par le patient, le formulaire </w:t>
      </w:r>
      <w:r w:rsidRPr="001C2165">
        <w:rPr>
          <w:rFonts w:cs="Calibri"/>
          <w:b/>
          <w:i/>
        </w:rPr>
        <w:t xml:space="preserve">Demande d’examens formulée oralement </w:t>
      </w:r>
      <w:hyperlink r:id="rId12" w:history="1">
        <w:r w:rsidR="001C2165" w:rsidRPr="008903C4">
          <w:rPr>
            <w:rStyle w:val="Lienhypertexte"/>
            <w:rFonts w:cs="Calibri"/>
            <w:b/>
          </w:rPr>
          <w:t>FOR-PREA-005</w:t>
        </w:r>
      </w:hyperlink>
      <w:r w:rsidR="001C2165">
        <w:rPr>
          <w:rFonts w:cs="Calibri"/>
          <w:b/>
        </w:rPr>
        <w:t xml:space="preserve"> </w:t>
      </w:r>
      <w:r w:rsidRPr="001C2165">
        <w:rPr>
          <w:rFonts w:cs="Calibri"/>
        </w:rPr>
        <w:t>doit être renseigné et transmis au laboratoire.</w:t>
      </w:r>
    </w:p>
    <w:p w:rsidR="00FB046B" w:rsidRPr="001C2165" w:rsidRDefault="00FB046B" w:rsidP="00FB046B">
      <w:pPr>
        <w:ind w:left="2268"/>
        <w:jc w:val="both"/>
        <w:rPr>
          <w:rFonts w:cs="Calibri"/>
          <w:b/>
        </w:rPr>
      </w:pPr>
    </w:p>
    <w:p w:rsidR="00FB046B" w:rsidRPr="001C2165" w:rsidRDefault="009318D9" w:rsidP="00FB046B">
      <w:pPr>
        <w:ind w:left="1701"/>
        <w:jc w:val="both"/>
        <w:rPr>
          <w:rFonts w:cs="Calibri"/>
          <w:b/>
        </w:rPr>
      </w:pPr>
      <w:r w:rsidRPr="001C2165">
        <w:rPr>
          <w:rFonts w:cs="Calibri"/>
          <w:b/>
          <w:noProof/>
          <w:lang w:eastAsia="fr-FR"/>
        </w:rPr>
        <w:lastRenderedPageBreak/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-70485</wp:posOffset>
            </wp:positionV>
            <wp:extent cx="552450" cy="460375"/>
            <wp:effectExtent l="0" t="0" r="0" b="0"/>
            <wp:wrapTight wrapText="bothSides">
              <wp:wrapPolygon edited="0">
                <wp:start x="0" y="0"/>
                <wp:lineTo x="0" y="20557"/>
                <wp:lineTo x="20855" y="20557"/>
                <wp:lineTo x="20855" y="0"/>
                <wp:lineTo x="0" y="0"/>
              </wp:wrapPolygon>
            </wp:wrapTight>
            <wp:docPr id="25" name="Image 7" descr="MDPH, numéro national unique, attention à votre porte monnaie! dans Actualite handicap attenti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DPH, numéro national unique, attention à votre porte monnaie! dans Actualite handicap attenti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46B" w:rsidRPr="001C2165">
        <w:rPr>
          <w:rFonts w:cs="Calibri"/>
          <w:b/>
        </w:rPr>
        <w:t xml:space="preserve">Pour les </w:t>
      </w:r>
      <w:r w:rsidR="001C2165">
        <w:rPr>
          <w:rFonts w:cs="Calibri"/>
          <w:b/>
        </w:rPr>
        <w:t>demandes orales</w:t>
      </w:r>
      <w:r w:rsidR="00FB046B" w:rsidRPr="001C2165">
        <w:rPr>
          <w:rFonts w:cs="Calibri"/>
          <w:b/>
        </w:rPr>
        <w:t>, un médecin traitant doit être</w:t>
      </w:r>
      <w:r w:rsidR="001C2165">
        <w:rPr>
          <w:rFonts w:cs="Calibri"/>
          <w:b/>
        </w:rPr>
        <w:t xml:space="preserve"> obligatoirement être</w:t>
      </w:r>
      <w:r w:rsidR="00FB046B" w:rsidRPr="001C2165">
        <w:rPr>
          <w:rFonts w:cs="Calibri"/>
          <w:b/>
        </w:rPr>
        <w:t xml:space="preserve"> renseigné.</w:t>
      </w:r>
    </w:p>
    <w:p w:rsidR="00FB046B" w:rsidRPr="001C2165" w:rsidRDefault="00FB046B" w:rsidP="00FB046B">
      <w:pPr>
        <w:ind w:left="1701"/>
        <w:jc w:val="both"/>
        <w:rPr>
          <w:rFonts w:cs="Calibri"/>
          <w:b/>
        </w:rPr>
      </w:pPr>
      <w:r w:rsidRPr="001C2165">
        <w:rPr>
          <w:rFonts w:cs="Calibri"/>
          <w:b/>
        </w:rPr>
        <w:t xml:space="preserve">Sans accord du </w:t>
      </w:r>
      <w:r w:rsidR="00C76CE7">
        <w:rPr>
          <w:rFonts w:cs="Calibri"/>
          <w:b/>
        </w:rPr>
        <w:t>praticien</w:t>
      </w:r>
      <w:r w:rsidRPr="001C2165">
        <w:rPr>
          <w:rFonts w:cs="Calibri"/>
          <w:b/>
        </w:rPr>
        <w:t>, l’analyse ne pourra être traitée.</w:t>
      </w:r>
    </w:p>
    <w:p w:rsidR="00FB046B" w:rsidRPr="002D04DC" w:rsidRDefault="00FB046B" w:rsidP="00FB046B">
      <w:pPr>
        <w:ind w:left="644"/>
        <w:jc w:val="both"/>
        <w:rPr>
          <w:rFonts w:cs="Calibri"/>
          <w:sz w:val="20"/>
          <w:szCs w:val="20"/>
        </w:rPr>
      </w:pPr>
    </w:p>
    <w:p w:rsidR="00FB046B" w:rsidRPr="001C2165" w:rsidRDefault="00FB046B" w:rsidP="00FB046B">
      <w:pPr>
        <w:jc w:val="both"/>
        <w:rPr>
          <w:rFonts w:cs="Calibri"/>
        </w:rPr>
      </w:pPr>
      <w:r w:rsidRPr="001C2165">
        <w:rPr>
          <w:rFonts w:cs="Calibri"/>
        </w:rPr>
        <w:t>Les demandes d’ajout d’analyse par un prescripteur sont possibles en fonction de la stabilité de l’analyte à doser. Les délais de rajout sont intégrés au manuel de prélèvement.</w:t>
      </w:r>
    </w:p>
    <w:p w:rsidR="00FB046B" w:rsidRPr="002D04DC" w:rsidRDefault="00FB046B" w:rsidP="00FB046B">
      <w:pPr>
        <w:ind w:left="644"/>
        <w:jc w:val="both"/>
        <w:rPr>
          <w:rFonts w:cs="Calibri"/>
          <w:sz w:val="20"/>
          <w:szCs w:val="20"/>
        </w:rPr>
      </w:pPr>
    </w:p>
    <w:p w:rsidR="008903C4" w:rsidRPr="002D04DC" w:rsidRDefault="008903C4" w:rsidP="00FB046B">
      <w:pPr>
        <w:ind w:left="644"/>
        <w:jc w:val="both"/>
        <w:rPr>
          <w:rFonts w:cs="Calibri"/>
          <w:sz w:val="20"/>
          <w:szCs w:val="20"/>
        </w:rPr>
      </w:pPr>
    </w:p>
    <w:p w:rsidR="001C2165" w:rsidRDefault="001C2165" w:rsidP="001C2165">
      <w:pPr>
        <w:numPr>
          <w:ilvl w:val="0"/>
          <w:numId w:val="6"/>
        </w:numPr>
        <w:jc w:val="both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REMPLISSAGE DES FEUILLES DE DEMANDES 3SI</w:t>
      </w:r>
      <w:r w:rsidR="000259FF">
        <w:rPr>
          <w:rFonts w:cs="Calibri"/>
          <w:b/>
          <w:sz w:val="28"/>
          <w:u w:val="single"/>
        </w:rPr>
        <w:t xml:space="preserve"> </w:t>
      </w:r>
    </w:p>
    <w:p w:rsidR="00004ECD" w:rsidRPr="002D04DC" w:rsidRDefault="00004ECD" w:rsidP="00004ECD">
      <w:pPr>
        <w:ind w:left="1080"/>
        <w:jc w:val="both"/>
        <w:rPr>
          <w:rFonts w:cs="Calibri"/>
          <w:b/>
          <w:sz w:val="20"/>
          <w:szCs w:val="20"/>
          <w:u w:val="single"/>
        </w:rPr>
      </w:pPr>
    </w:p>
    <w:p w:rsidR="00004ECD" w:rsidRDefault="00004ECD" w:rsidP="00004ECD">
      <w:pPr>
        <w:rPr>
          <w:szCs w:val="24"/>
        </w:rPr>
      </w:pPr>
      <w:r>
        <w:rPr>
          <w:b/>
          <w:szCs w:val="24"/>
          <w:u w:val="single"/>
        </w:rPr>
        <w:t>Doc de référence </w:t>
      </w:r>
      <w:r>
        <w:rPr>
          <w:szCs w:val="24"/>
        </w:rPr>
        <w:t>: Documents fournis par la société 3 SI : comment cocher une maquette.</w:t>
      </w:r>
    </w:p>
    <w:p w:rsidR="00004ECD" w:rsidRPr="002D04DC" w:rsidRDefault="00004ECD" w:rsidP="00004ECD">
      <w:pPr>
        <w:rPr>
          <w:b/>
          <w:sz w:val="20"/>
          <w:szCs w:val="20"/>
          <w:u w:val="single"/>
        </w:rPr>
      </w:pPr>
    </w:p>
    <w:p w:rsidR="00004ECD" w:rsidRDefault="00004ECD" w:rsidP="00004ECD">
      <w:pPr>
        <w:rPr>
          <w:szCs w:val="24"/>
        </w:rPr>
      </w:pPr>
      <w:r>
        <w:rPr>
          <w:b/>
          <w:szCs w:val="24"/>
          <w:u w:val="single"/>
        </w:rPr>
        <w:t>Objectifs </w:t>
      </w:r>
      <w:r>
        <w:rPr>
          <w:szCs w:val="24"/>
        </w:rPr>
        <w:t>: Améliorer la qualité et la transmission de l’information, la sécurité des soins et leur continuité.</w:t>
      </w:r>
    </w:p>
    <w:p w:rsidR="00004ECD" w:rsidRPr="002D04DC" w:rsidRDefault="00004ECD" w:rsidP="00004ECD">
      <w:pPr>
        <w:rPr>
          <w:sz w:val="20"/>
          <w:szCs w:val="20"/>
        </w:rPr>
      </w:pPr>
    </w:p>
    <w:p w:rsidR="00004ECD" w:rsidRDefault="009318D9" w:rsidP="00004ECD">
      <w:pPr>
        <w:spacing w:after="120"/>
        <w:rPr>
          <w:b/>
          <w:szCs w:val="24"/>
        </w:rPr>
      </w:pPr>
      <w:r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201930</wp:posOffset>
                </wp:positionV>
                <wp:extent cx="0" cy="2209800"/>
                <wp:effectExtent l="10160" t="9525" r="8890" b="9525"/>
                <wp:wrapNone/>
                <wp:docPr id="2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D87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-10.55pt;margin-top:15.9pt;width:0;height:17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"/>
            </w:pict>
          </mc:Fallback>
        </mc:AlternateContent>
      </w:r>
      <w:r w:rsidR="00004ECD">
        <w:rPr>
          <w:b/>
          <w:szCs w:val="24"/>
          <w:u w:val="single"/>
        </w:rPr>
        <w:t>Différents formulaires</w:t>
      </w:r>
      <w:r w:rsidR="00004ECD">
        <w:rPr>
          <w:b/>
          <w:szCs w:val="24"/>
        </w:rPr>
        <w:t> :</w:t>
      </w:r>
      <w:r w:rsidR="00F71D4A">
        <w:rPr>
          <w:b/>
          <w:szCs w:val="24"/>
        </w:rPr>
        <w:t xml:space="preserve"> (code de la feuille en bas à droite du formulaire)</w:t>
      </w:r>
    </w:p>
    <w:p w:rsidR="00004ECD" w:rsidRDefault="00004ECD" w:rsidP="00004ECD">
      <w:pPr>
        <w:rPr>
          <w:szCs w:val="24"/>
        </w:rPr>
      </w:pPr>
      <w:r>
        <w:rPr>
          <w:szCs w:val="24"/>
        </w:rPr>
        <w:t>Demande d’examen en Routine, formulaire bleu, identifié</w:t>
      </w:r>
      <w:r w:rsidR="00C10D68">
        <w:rPr>
          <w:szCs w:val="24"/>
        </w:rPr>
        <w:t>e</w:t>
      </w:r>
      <w:r>
        <w:rPr>
          <w:szCs w:val="24"/>
        </w:rPr>
        <w:t xml:space="preserve"> ROUTINE + </w:t>
      </w:r>
      <w:r w:rsidR="00F71D4A">
        <w:rPr>
          <w:szCs w:val="24"/>
        </w:rPr>
        <w:t>année en cours</w:t>
      </w:r>
      <w:r w:rsidR="00E56C6E">
        <w:rPr>
          <w:szCs w:val="24"/>
        </w:rPr>
        <w:t>.</w:t>
      </w:r>
    </w:p>
    <w:p w:rsidR="00004ECD" w:rsidRDefault="00004ECD" w:rsidP="00004ECD">
      <w:pPr>
        <w:rPr>
          <w:b/>
          <w:szCs w:val="24"/>
          <w:u w:val="single"/>
        </w:rPr>
      </w:pPr>
      <w:r>
        <w:rPr>
          <w:szCs w:val="24"/>
        </w:rPr>
        <w:t>Demande d’examen en IHR, formulaire violet, identifié</w:t>
      </w:r>
      <w:r w:rsidR="00C10D68">
        <w:rPr>
          <w:szCs w:val="24"/>
        </w:rPr>
        <w:t>e</w:t>
      </w:r>
      <w:r>
        <w:rPr>
          <w:szCs w:val="24"/>
        </w:rPr>
        <w:t xml:space="preserve"> IHR + année en cours</w:t>
      </w:r>
      <w:r w:rsidR="00E56C6E">
        <w:rPr>
          <w:szCs w:val="24"/>
        </w:rPr>
        <w:t>.</w:t>
      </w:r>
    </w:p>
    <w:p w:rsidR="00004ECD" w:rsidRDefault="00004ECD" w:rsidP="00004ECD">
      <w:pPr>
        <w:rPr>
          <w:b/>
          <w:szCs w:val="24"/>
          <w:u w:val="single"/>
        </w:rPr>
      </w:pPr>
      <w:r>
        <w:rPr>
          <w:szCs w:val="24"/>
        </w:rPr>
        <w:t>Demande d’examen en Bactériologie, formulaire rose, identifié</w:t>
      </w:r>
      <w:r w:rsidR="00C10D68">
        <w:rPr>
          <w:szCs w:val="24"/>
        </w:rPr>
        <w:t>e</w:t>
      </w:r>
      <w:r>
        <w:rPr>
          <w:szCs w:val="24"/>
        </w:rPr>
        <w:t xml:space="preserve"> BACTERIO + année en cours</w:t>
      </w:r>
      <w:r w:rsidR="00E56C6E">
        <w:rPr>
          <w:szCs w:val="24"/>
        </w:rPr>
        <w:t>.</w:t>
      </w:r>
    </w:p>
    <w:p w:rsidR="00004ECD" w:rsidRDefault="00004ECD" w:rsidP="00004ECD">
      <w:pPr>
        <w:rPr>
          <w:b/>
          <w:szCs w:val="24"/>
          <w:u w:val="single"/>
        </w:rPr>
      </w:pPr>
      <w:r>
        <w:rPr>
          <w:szCs w:val="24"/>
        </w:rPr>
        <w:t>Demande d’examen en Labo Extérieur, formulaire blanc, identifié</w:t>
      </w:r>
      <w:r w:rsidR="00C10D68">
        <w:rPr>
          <w:szCs w:val="24"/>
        </w:rPr>
        <w:t>e</w:t>
      </w:r>
      <w:r>
        <w:rPr>
          <w:szCs w:val="24"/>
        </w:rPr>
        <w:t xml:space="preserve"> ENVOI + année en cours</w:t>
      </w:r>
      <w:r w:rsidR="00E56C6E">
        <w:rPr>
          <w:szCs w:val="24"/>
        </w:rPr>
        <w:t>.</w:t>
      </w:r>
    </w:p>
    <w:p w:rsidR="00004ECD" w:rsidRDefault="00004ECD" w:rsidP="00004ECD">
      <w:pPr>
        <w:rPr>
          <w:b/>
          <w:szCs w:val="24"/>
          <w:u w:val="single"/>
        </w:rPr>
      </w:pPr>
      <w:r>
        <w:rPr>
          <w:szCs w:val="24"/>
        </w:rPr>
        <w:t xml:space="preserve">Demande d’examen en Cycles fonctionnels, formulaire pêche, </w:t>
      </w:r>
      <w:bookmarkStart w:id="0" w:name="_Hlk140066301"/>
      <w:r>
        <w:rPr>
          <w:szCs w:val="24"/>
        </w:rPr>
        <w:t>identifié</w:t>
      </w:r>
      <w:r w:rsidR="00C10D68">
        <w:rPr>
          <w:szCs w:val="24"/>
        </w:rPr>
        <w:t>e</w:t>
      </w:r>
      <w:r>
        <w:rPr>
          <w:szCs w:val="24"/>
        </w:rPr>
        <w:t xml:space="preserve"> CYCLE </w:t>
      </w:r>
      <w:bookmarkEnd w:id="0"/>
      <w:r>
        <w:rPr>
          <w:szCs w:val="24"/>
        </w:rPr>
        <w:t xml:space="preserve">+ </w:t>
      </w:r>
      <w:r w:rsidR="00F71D4A">
        <w:rPr>
          <w:szCs w:val="24"/>
        </w:rPr>
        <w:t>2015</w:t>
      </w:r>
      <w:r w:rsidR="00E56C6E">
        <w:rPr>
          <w:szCs w:val="24"/>
        </w:rPr>
        <w:t>.</w:t>
      </w:r>
      <w:r>
        <w:rPr>
          <w:szCs w:val="24"/>
        </w:rPr>
        <w:t xml:space="preserve"> </w:t>
      </w:r>
    </w:p>
    <w:p w:rsidR="00004ECD" w:rsidRDefault="00004ECD" w:rsidP="00004ECD">
      <w:pPr>
        <w:rPr>
          <w:szCs w:val="24"/>
        </w:rPr>
      </w:pPr>
      <w:r>
        <w:rPr>
          <w:szCs w:val="24"/>
        </w:rPr>
        <w:t xml:space="preserve">Demande d’examen </w:t>
      </w:r>
      <w:r w:rsidR="00C10D68">
        <w:rPr>
          <w:szCs w:val="24"/>
        </w:rPr>
        <w:t xml:space="preserve">en Biologie moléculaire, formulaire jaune, </w:t>
      </w:r>
      <w:r w:rsidR="00C10D68" w:rsidRPr="00C10D68">
        <w:rPr>
          <w:szCs w:val="24"/>
        </w:rPr>
        <w:t xml:space="preserve">identifiée </w:t>
      </w:r>
      <w:r w:rsidR="00C10D68">
        <w:rPr>
          <w:szCs w:val="24"/>
        </w:rPr>
        <w:t>BIOLOGIE MOLECULAIRE + année en cours</w:t>
      </w:r>
      <w:r w:rsidR="00E56C6E">
        <w:rPr>
          <w:szCs w:val="24"/>
        </w:rPr>
        <w:t>.</w:t>
      </w:r>
      <w:r w:rsidR="00C10D68">
        <w:rPr>
          <w:szCs w:val="24"/>
        </w:rPr>
        <w:t xml:space="preserve"> </w:t>
      </w:r>
    </w:p>
    <w:p w:rsidR="00004ECD" w:rsidRDefault="00004ECD" w:rsidP="00004ECD">
      <w:pPr>
        <w:rPr>
          <w:szCs w:val="24"/>
        </w:rPr>
      </w:pPr>
      <w:r>
        <w:rPr>
          <w:szCs w:val="24"/>
        </w:rPr>
        <w:t xml:space="preserve">Demande d’examen </w:t>
      </w:r>
      <w:r w:rsidR="00C10D68">
        <w:rPr>
          <w:szCs w:val="24"/>
        </w:rPr>
        <w:t xml:space="preserve">les examens de dépistage </w:t>
      </w:r>
      <w:r w:rsidR="003260EB">
        <w:rPr>
          <w:szCs w:val="24"/>
        </w:rPr>
        <w:t>Covid</w:t>
      </w:r>
      <w:r w:rsidR="00C10D68">
        <w:rPr>
          <w:szCs w:val="24"/>
        </w:rPr>
        <w:t xml:space="preserve"> et grippes VRS, formulaire pêche identifiée COVID-19</w:t>
      </w:r>
      <w:r w:rsidR="004C4118">
        <w:rPr>
          <w:szCs w:val="24"/>
        </w:rPr>
        <w:t xml:space="preserve"> </w:t>
      </w:r>
      <w:r w:rsidR="00C10D68">
        <w:rPr>
          <w:szCs w:val="24"/>
        </w:rPr>
        <w:t>+ année en cours</w:t>
      </w:r>
      <w:r w:rsidR="00E56C6E">
        <w:rPr>
          <w:szCs w:val="24"/>
        </w:rPr>
        <w:t>.</w:t>
      </w:r>
    </w:p>
    <w:p w:rsidR="00D0501A" w:rsidRDefault="00D0501A" w:rsidP="00004ECD">
      <w:pPr>
        <w:rPr>
          <w:szCs w:val="24"/>
        </w:rPr>
      </w:pPr>
    </w:p>
    <w:p w:rsidR="00004ECD" w:rsidRPr="009D410E" w:rsidRDefault="00C10D68" w:rsidP="00D0501A">
      <w:pPr>
        <w:spacing w:after="12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Il </w:t>
      </w:r>
      <w:r w:rsidR="003260EB">
        <w:rPr>
          <w:b/>
          <w:szCs w:val="24"/>
          <w:u w:val="single"/>
        </w:rPr>
        <w:t>n’existe</w:t>
      </w:r>
      <w:r>
        <w:rPr>
          <w:b/>
          <w:szCs w:val="24"/>
          <w:u w:val="single"/>
        </w:rPr>
        <w:t xml:space="preserve"> plus de d</w:t>
      </w:r>
      <w:r w:rsidR="009D410E" w:rsidRPr="009D410E">
        <w:rPr>
          <w:b/>
          <w:szCs w:val="24"/>
          <w:u w:val="single"/>
        </w:rPr>
        <w:t xml:space="preserve">emande spécifiques </w:t>
      </w:r>
      <w:r>
        <w:rPr>
          <w:b/>
          <w:szCs w:val="24"/>
          <w:u w:val="single"/>
        </w:rPr>
        <w:t xml:space="preserve">associées à un site depuis la </w:t>
      </w:r>
      <w:r w:rsidR="003260EB">
        <w:rPr>
          <w:b/>
          <w:szCs w:val="24"/>
          <w:u w:val="single"/>
        </w:rPr>
        <w:t>fédération</w:t>
      </w:r>
      <w:r>
        <w:rPr>
          <w:b/>
          <w:szCs w:val="24"/>
          <w:u w:val="single"/>
        </w:rPr>
        <w:t xml:space="preserve"> des sites en HMV</w:t>
      </w:r>
      <w:r w:rsidR="00D0501A" w:rsidRPr="00D0501A">
        <w:rPr>
          <w:b/>
          <w:szCs w:val="24"/>
        </w:rPr>
        <w:t> :</w:t>
      </w:r>
    </w:p>
    <w:p w:rsidR="009D410E" w:rsidRPr="002D04DC" w:rsidRDefault="009D410E" w:rsidP="00004ECD">
      <w:pPr>
        <w:rPr>
          <w:b/>
          <w:sz w:val="20"/>
          <w:szCs w:val="20"/>
          <w:u w:val="single"/>
        </w:rPr>
      </w:pPr>
    </w:p>
    <w:p w:rsidR="00F71D4A" w:rsidRDefault="00F71D4A" w:rsidP="00004ECD">
      <w:pPr>
        <w:rPr>
          <w:szCs w:val="24"/>
        </w:rPr>
      </w:pPr>
      <w:r w:rsidRPr="00F71D4A">
        <w:rPr>
          <w:szCs w:val="24"/>
        </w:rPr>
        <w:t>L</w:t>
      </w:r>
      <w:r w:rsidR="00FF7347">
        <w:rPr>
          <w:szCs w:val="24"/>
        </w:rPr>
        <w:t xml:space="preserve">e code </w:t>
      </w:r>
      <w:r>
        <w:rPr>
          <w:szCs w:val="24"/>
        </w:rPr>
        <w:t>de</w:t>
      </w:r>
      <w:r w:rsidR="00FF7347">
        <w:rPr>
          <w:szCs w:val="24"/>
        </w:rPr>
        <w:t xml:space="preserve"> la </w:t>
      </w:r>
      <w:r>
        <w:rPr>
          <w:szCs w:val="24"/>
        </w:rPr>
        <w:t>feuille reprend l’</w:t>
      </w:r>
      <w:r w:rsidR="00FF7347">
        <w:rPr>
          <w:szCs w:val="24"/>
        </w:rPr>
        <w:t>essence</w:t>
      </w:r>
      <w:r>
        <w:rPr>
          <w:szCs w:val="24"/>
        </w:rPr>
        <w:t xml:space="preserve"> de la feuille et l’année de réalisation de sa dernière version.</w:t>
      </w:r>
    </w:p>
    <w:p w:rsidR="00FF7347" w:rsidRDefault="00F71D4A" w:rsidP="00FF7347">
      <w:pPr>
        <w:rPr>
          <w:b/>
          <w:szCs w:val="24"/>
          <w:u w:val="single"/>
        </w:rPr>
      </w:pPr>
      <w:r w:rsidRPr="00FF7347">
        <w:rPr>
          <w:b/>
          <w:szCs w:val="24"/>
          <w:u w:val="single"/>
        </w:rPr>
        <w:t>Il est IMP</w:t>
      </w:r>
      <w:r w:rsidR="00FF7347">
        <w:rPr>
          <w:b/>
          <w:szCs w:val="24"/>
          <w:u w:val="single"/>
        </w:rPr>
        <w:t xml:space="preserve">ERATIF </w:t>
      </w:r>
      <w:r w:rsidRPr="00FF7347">
        <w:rPr>
          <w:b/>
          <w:szCs w:val="24"/>
          <w:u w:val="single"/>
        </w:rPr>
        <w:t xml:space="preserve">d’utiliser </w:t>
      </w:r>
      <w:r w:rsidR="00FF7347" w:rsidRPr="00FF7347">
        <w:rPr>
          <w:b/>
          <w:szCs w:val="24"/>
          <w:u w:val="single"/>
        </w:rPr>
        <w:t>cette</w:t>
      </w:r>
      <w:r w:rsidRPr="00FF7347">
        <w:rPr>
          <w:b/>
          <w:szCs w:val="24"/>
          <w:u w:val="single"/>
        </w:rPr>
        <w:t xml:space="preserve"> dernière version afin d’</w:t>
      </w:r>
      <w:r w:rsidR="00FF7347" w:rsidRPr="00FF7347">
        <w:rPr>
          <w:b/>
          <w:szCs w:val="24"/>
          <w:u w:val="single"/>
        </w:rPr>
        <w:t>optimiser les pre</w:t>
      </w:r>
      <w:r w:rsidRPr="00FF7347">
        <w:rPr>
          <w:b/>
          <w:szCs w:val="24"/>
          <w:u w:val="single"/>
        </w:rPr>
        <w:t>scriptions et dans un deuxième temps l’enregistrement au laboratoire</w:t>
      </w:r>
      <w:r w:rsidR="00FF7347" w:rsidRPr="00FF7347">
        <w:rPr>
          <w:b/>
          <w:szCs w:val="24"/>
          <w:u w:val="single"/>
        </w:rPr>
        <w:t>.</w:t>
      </w:r>
      <w:r w:rsidRPr="00FF7347">
        <w:rPr>
          <w:b/>
          <w:szCs w:val="24"/>
          <w:u w:val="single"/>
        </w:rPr>
        <w:t xml:space="preserve"> </w:t>
      </w:r>
      <w:r w:rsidR="00FF7347" w:rsidRPr="00FF7347">
        <w:rPr>
          <w:b/>
          <w:szCs w:val="24"/>
          <w:u w:val="single"/>
        </w:rPr>
        <w:t>Ces dernières versions tiennent</w:t>
      </w:r>
      <w:r w:rsidRPr="00FF7347">
        <w:rPr>
          <w:b/>
          <w:szCs w:val="24"/>
          <w:u w:val="single"/>
        </w:rPr>
        <w:t xml:space="preserve"> compte des nouvelles obligations préanalytiques imposées par la norme ISO 15189</w:t>
      </w:r>
      <w:r w:rsidR="00FF7347">
        <w:rPr>
          <w:szCs w:val="24"/>
        </w:rPr>
        <w:t xml:space="preserve"> (</w:t>
      </w:r>
      <w:r w:rsidR="00FF7347">
        <w:rPr>
          <w:b/>
          <w:szCs w:val="24"/>
          <w:u w:val="single"/>
        </w:rPr>
        <w:t>anticoagulant, température et délai de transport, délais d’acheminement, etc…) des renseignements nécessaires et/ou obligatoires pour effectuer l’analyse</w:t>
      </w:r>
      <w:r w:rsidR="00844127">
        <w:rPr>
          <w:b/>
          <w:szCs w:val="24"/>
          <w:u w:val="single"/>
        </w:rPr>
        <w:t xml:space="preserve"> et les nouvelles analyses mises en place au LABM durant </w:t>
      </w:r>
      <w:r w:rsidR="003260EB">
        <w:rPr>
          <w:b/>
          <w:szCs w:val="24"/>
          <w:u w:val="single"/>
        </w:rPr>
        <w:t>l’année</w:t>
      </w:r>
      <w:r w:rsidR="00844127">
        <w:rPr>
          <w:b/>
          <w:szCs w:val="24"/>
          <w:u w:val="single"/>
        </w:rPr>
        <w:t xml:space="preserve"> précédente</w:t>
      </w:r>
      <w:r w:rsidR="00FF7347">
        <w:rPr>
          <w:b/>
          <w:szCs w:val="24"/>
          <w:u w:val="single"/>
        </w:rPr>
        <w:t>.</w:t>
      </w:r>
    </w:p>
    <w:p w:rsidR="00004ECD" w:rsidRPr="002D04DC" w:rsidRDefault="00004ECD" w:rsidP="00004ECD">
      <w:pPr>
        <w:rPr>
          <w:b/>
          <w:sz w:val="20"/>
          <w:szCs w:val="20"/>
          <w:u w:val="single"/>
        </w:rPr>
      </w:pPr>
    </w:p>
    <w:p w:rsidR="00004ECD" w:rsidRDefault="00004ECD" w:rsidP="00004ECD">
      <w:pPr>
        <w:spacing w:after="120"/>
        <w:rPr>
          <w:szCs w:val="24"/>
        </w:rPr>
      </w:pPr>
      <w:r>
        <w:rPr>
          <w:szCs w:val="24"/>
        </w:rPr>
        <w:t xml:space="preserve">Quelques consignes générales : </w:t>
      </w:r>
    </w:p>
    <w:p w:rsidR="00004ECD" w:rsidRDefault="00004ECD" w:rsidP="00004ECD">
      <w:pPr>
        <w:numPr>
          <w:ilvl w:val="0"/>
          <w:numId w:val="7"/>
        </w:numPr>
        <w:spacing w:line="276" w:lineRule="auto"/>
        <w:rPr>
          <w:szCs w:val="24"/>
        </w:rPr>
      </w:pPr>
      <w:r>
        <w:rPr>
          <w:szCs w:val="24"/>
        </w:rPr>
        <w:t xml:space="preserve">Ne pas utiliser de </w:t>
      </w:r>
      <w:r w:rsidRPr="00FF7347">
        <w:rPr>
          <w:b/>
          <w:szCs w:val="24"/>
        </w:rPr>
        <w:t>feutre fluo</w:t>
      </w:r>
      <w:r>
        <w:rPr>
          <w:szCs w:val="24"/>
        </w:rPr>
        <w:t xml:space="preserve"> ou de crayons verts.</w:t>
      </w:r>
    </w:p>
    <w:p w:rsidR="00004ECD" w:rsidRDefault="00004ECD" w:rsidP="00004ECD">
      <w:pPr>
        <w:numPr>
          <w:ilvl w:val="0"/>
          <w:numId w:val="7"/>
        </w:numPr>
        <w:spacing w:line="276" w:lineRule="auto"/>
        <w:rPr>
          <w:szCs w:val="24"/>
        </w:rPr>
      </w:pPr>
      <w:r>
        <w:rPr>
          <w:szCs w:val="24"/>
        </w:rPr>
        <w:t xml:space="preserve">Ne pas </w:t>
      </w:r>
      <w:r w:rsidRPr="00FF7347">
        <w:rPr>
          <w:b/>
          <w:szCs w:val="24"/>
        </w:rPr>
        <w:t>gribouiller</w:t>
      </w:r>
      <w:r>
        <w:rPr>
          <w:szCs w:val="24"/>
        </w:rPr>
        <w:t xml:space="preserve"> en cas d’erreur, refaire la feuille ou utiliser du correcteur type souris.</w:t>
      </w:r>
    </w:p>
    <w:p w:rsidR="00004ECD" w:rsidRDefault="00004ECD" w:rsidP="00004ECD">
      <w:pPr>
        <w:numPr>
          <w:ilvl w:val="0"/>
          <w:numId w:val="7"/>
        </w:numPr>
        <w:spacing w:line="276" w:lineRule="auto"/>
        <w:rPr>
          <w:szCs w:val="24"/>
        </w:rPr>
      </w:pPr>
      <w:r>
        <w:rPr>
          <w:szCs w:val="24"/>
        </w:rPr>
        <w:t>Ne pas plier la feuille plus d’une fois.</w:t>
      </w:r>
    </w:p>
    <w:p w:rsidR="00FF7347" w:rsidRDefault="00FF7347" w:rsidP="00FF7347">
      <w:pPr>
        <w:numPr>
          <w:ilvl w:val="0"/>
          <w:numId w:val="7"/>
        </w:numPr>
        <w:spacing w:line="276" w:lineRule="auto"/>
        <w:rPr>
          <w:szCs w:val="24"/>
        </w:rPr>
      </w:pPr>
      <w:r w:rsidRPr="00844127">
        <w:rPr>
          <w:b/>
          <w:szCs w:val="24"/>
        </w:rPr>
        <w:t>Ne pas masquer les codes barres</w:t>
      </w:r>
      <w:r>
        <w:rPr>
          <w:szCs w:val="24"/>
        </w:rPr>
        <w:t xml:space="preserve"> ni les repères le long de la maquette.</w:t>
      </w:r>
    </w:p>
    <w:p w:rsidR="00FF7347" w:rsidRPr="00FF7347" w:rsidRDefault="00FF7347" w:rsidP="00FF7347">
      <w:pPr>
        <w:numPr>
          <w:ilvl w:val="0"/>
          <w:numId w:val="7"/>
        </w:numPr>
        <w:spacing w:line="276" w:lineRule="auto"/>
        <w:rPr>
          <w:szCs w:val="24"/>
        </w:rPr>
      </w:pPr>
      <w:r>
        <w:rPr>
          <w:szCs w:val="24"/>
        </w:rPr>
        <w:t>Ne pas écrire sur les cases à cocher, des emplacements « renseignements complémentaires » ou « renseignements cliniques » vous sont réservés</w:t>
      </w:r>
    </w:p>
    <w:p w:rsidR="00004ECD" w:rsidRDefault="00004ECD" w:rsidP="00004ECD">
      <w:pPr>
        <w:numPr>
          <w:ilvl w:val="0"/>
          <w:numId w:val="7"/>
        </w:numPr>
        <w:spacing w:line="276" w:lineRule="auto"/>
        <w:rPr>
          <w:szCs w:val="24"/>
        </w:rPr>
      </w:pPr>
      <w:r>
        <w:rPr>
          <w:szCs w:val="24"/>
        </w:rPr>
        <w:t>Respecter le nombre de tubes et les consignes décrites sur les feuilles.</w:t>
      </w:r>
    </w:p>
    <w:p w:rsidR="00004ECD" w:rsidRDefault="00004ECD" w:rsidP="00004ECD">
      <w:pPr>
        <w:numPr>
          <w:ilvl w:val="0"/>
          <w:numId w:val="7"/>
        </w:numPr>
        <w:spacing w:line="276" w:lineRule="auto"/>
        <w:rPr>
          <w:szCs w:val="24"/>
        </w:rPr>
      </w:pPr>
      <w:r>
        <w:rPr>
          <w:szCs w:val="24"/>
        </w:rPr>
        <w:lastRenderedPageBreak/>
        <w:t xml:space="preserve">Cocher </w:t>
      </w:r>
      <w:r>
        <w:rPr>
          <w:b/>
          <w:szCs w:val="24"/>
        </w:rPr>
        <w:t>dans</w:t>
      </w:r>
      <w:r>
        <w:rPr>
          <w:szCs w:val="24"/>
        </w:rPr>
        <w:t xml:space="preserve"> les cases et non autour de la case, une croix par case.</w:t>
      </w:r>
    </w:p>
    <w:p w:rsidR="00F74398" w:rsidRDefault="00F74398" w:rsidP="00004ECD">
      <w:pPr>
        <w:numPr>
          <w:ilvl w:val="0"/>
          <w:numId w:val="7"/>
        </w:numPr>
        <w:spacing w:line="276" w:lineRule="auto"/>
        <w:rPr>
          <w:szCs w:val="24"/>
        </w:rPr>
      </w:pPr>
      <w:r>
        <w:rPr>
          <w:szCs w:val="24"/>
        </w:rPr>
        <w:t xml:space="preserve">Ne </w:t>
      </w:r>
      <w:r w:rsidR="009D14A2">
        <w:rPr>
          <w:szCs w:val="24"/>
        </w:rPr>
        <w:t>pas écrire sur les pointillés bordant la feuille.</w:t>
      </w:r>
    </w:p>
    <w:p w:rsidR="002D04DC" w:rsidRDefault="002D04DC" w:rsidP="00004ECD">
      <w:pPr>
        <w:numPr>
          <w:ilvl w:val="0"/>
          <w:numId w:val="7"/>
        </w:numPr>
        <w:spacing w:line="276" w:lineRule="auto"/>
        <w:rPr>
          <w:szCs w:val="24"/>
        </w:rPr>
      </w:pPr>
      <w:r>
        <w:rPr>
          <w:szCs w:val="24"/>
        </w:rPr>
        <w:t>Ne pas coller de bande d’étiquette sur la feuille (= cases cachées et/ou arrachées).</w:t>
      </w:r>
    </w:p>
    <w:p w:rsidR="00FF7347" w:rsidRDefault="001662A6" w:rsidP="001662A6">
      <w:pPr>
        <w:spacing w:line="276" w:lineRule="auto"/>
        <w:ind w:left="360"/>
        <w:rPr>
          <w:szCs w:val="24"/>
        </w:rPr>
      </w:pPr>
      <w:r>
        <w:rPr>
          <w:szCs w:val="24"/>
        </w:rPr>
        <w:t xml:space="preserve">                                        </w:t>
      </w:r>
      <w:r w:rsidRPr="000D17FE">
        <w:rPr>
          <w:szCs w:val="24"/>
        </w:rPr>
        <w:t xml:space="preserve">Suivre les indications  </w:t>
      </w:r>
      <w:r>
        <w:rPr>
          <w:szCs w:val="24"/>
        </w:rPr>
        <w:t xml:space="preserve"> pour remplir ce</w:t>
      </w:r>
      <w:r w:rsidR="00053620">
        <w:rPr>
          <w:szCs w:val="24"/>
        </w:rPr>
        <w:t>s</w:t>
      </w:r>
      <w:r>
        <w:rPr>
          <w:szCs w:val="24"/>
        </w:rPr>
        <w:t xml:space="preserve"> Formulaire</w:t>
      </w:r>
      <w:r w:rsidR="00053620">
        <w:rPr>
          <w:szCs w:val="24"/>
        </w:rPr>
        <w:t>s</w:t>
      </w:r>
      <w:r>
        <w:rPr>
          <w:szCs w:val="24"/>
        </w:rPr>
        <w:t xml:space="preserve">                                      </w:t>
      </w:r>
      <w:r w:rsidR="000D17FE">
        <w:rPr>
          <w:szCs w:val="24"/>
        </w:rPr>
        <w:t>.</w:t>
      </w:r>
      <w:r w:rsidR="00FF7347" w:rsidRPr="000D17FE">
        <w:rPr>
          <w:szCs w:val="24"/>
        </w:rPr>
        <w:t xml:space="preserve"> </w:t>
      </w:r>
    </w:p>
    <w:p w:rsidR="001662A6" w:rsidRDefault="009318D9" w:rsidP="001662A6">
      <w:pPr>
        <w:spacing w:line="276" w:lineRule="auto"/>
        <w:rPr>
          <w:szCs w:val="24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0">
            <wp:simplePos x="0" y="0"/>
            <wp:positionH relativeFrom="column">
              <wp:posOffset>467995</wp:posOffset>
            </wp:positionH>
            <wp:positionV relativeFrom="paragraph">
              <wp:posOffset>85725</wp:posOffset>
            </wp:positionV>
            <wp:extent cx="4536440" cy="6097905"/>
            <wp:effectExtent l="0" t="0" r="0" b="0"/>
            <wp:wrapNone/>
            <wp:docPr id="2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60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2A6" w:rsidRDefault="001662A6" w:rsidP="001662A6">
      <w:pPr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</w:t>
      </w:r>
    </w:p>
    <w:p w:rsidR="00D0501A" w:rsidRDefault="009318D9" w:rsidP="00D0501A">
      <w:pPr>
        <w:tabs>
          <w:tab w:val="left" w:pos="8789"/>
        </w:tabs>
        <w:spacing w:line="276" w:lineRule="auto"/>
        <w:rPr>
          <w:szCs w:val="24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208280</wp:posOffset>
                </wp:positionV>
                <wp:extent cx="439420" cy="635"/>
                <wp:effectExtent l="19685" t="55245" r="7620" b="5842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94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52482" id="AutoShape 20" o:spid="_x0000_s1026" type="#_x0000_t32" style="position:absolute;margin-left:395.2pt;margin-top:16.4pt;width:34.6pt;height:.0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6998335</wp:posOffset>
                </wp:positionH>
                <wp:positionV relativeFrom="paragraph">
                  <wp:posOffset>208280</wp:posOffset>
                </wp:positionV>
                <wp:extent cx="0" cy="589915"/>
                <wp:effectExtent l="8255" t="7620" r="10795" b="12065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40FE5" id="AutoShape 23" o:spid="_x0000_s1026" type="#_x0000_t32" style="position:absolute;margin-left:551.05pt;margin-top:16.4pt;width:0;height:4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"/>
            </w:pict>
          </mc:Fallback>
        </mc:AlternateContent>
      </w:r>
      <w:r w:rsidR="001662A6">
        <w:rPr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0D17FE" w:rsidRDefault="00D0501A" w:rsidP="00D0501A">
      <w:pPr>
        <w:tabs>
          <w:tab w:val="left" w:pos="8789"/>
        </w:tabs>
        <w:spacing w:line="276" w:lineRule="auto"/>
        <w:rPr>
          <w:szCs w:val="24"/>
        </w:rPr>
      </w:pPr>
      <w:r>
        <w:rPr>
          <w:szCs w:val="24"/>
        </w:rPr>
        <w:tab/>
      </w:r>
      <w:r w:rsidR="001662A6">
        <w:rPr>
          <w:szCs w:val="24"/>
        </w:rPr>
        <w:t xml:space="preserve">Ne pas masquer les      </w:t>
      </w:r>
    </w:p>
    <w:p w:rsidR="000D17FE" w:rsidRDefault="009318D9" w:rsidP="00D0501A">
      <w:pPr>
        <w:tabs>
          <w:tab w:val="left" w:pos="8789"/>
        </w:tabs>
        <w:spacing w:line="276" w:lineRule="auto"/>
        <w:rPr>
          <w:szCs w:val="24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201295</wp:posOffset>
                </wp:positionV>
                <wp:extent cx="439420" cy="635"/>
                <wp:effectExtent l="17780" t="57150" r="9525" b="56515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94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22A09" id="AutoShape 19" o:spid="_x0000_s1026" type="#_x0000_t32" style="position:absolute;margin-left:394.05pt;margin-top:15.85pt;width:34.6pt;height:.0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1662A6">
        <w:rPr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D0501A">
        <w:rPr>
          <w:szCs w:val="24"/>
        </w:rPr>
        <w:tab/>
        <w:t>C</w:t>
      </w:r>
      <w:r w:rsidR="001662A6">
        <w:rPr>
          <w:szCs w:val="24"/>
        </w:rPr>
        <w:t xml:space="preserve">odes barres de la </w:t>
      </w:r>
    </w:p>
    <w:p w:rsidR="009D410E" w:rsidRDefault="001662A6" w:rsidP="00D0501A">
      <w:pPr>
        <w:tabs>
          <w:tab w:val="left" w:pos="8789"/>
        </w:tabs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D0501A">
        <w:rPr>
          <w:szCs w:val="24"/>
        </w:rPr>
        <w:tab/>
      </w:r>
      <w:r>
        <w:rPr>
          <w:szCs w:val="24"/>
        </w:rPr>
        <w:t>feuill</w:t>
      </w:r>
      <w:r w:rsidR="00D0501A">
        <w:rPr>
          <w:szCs w:val="24"/>
        </w:rPr>
        <w:t>e</w:t>
      </w:r>
    </w:p>
    <w:p w:rsidR="000D17FE" w:rsidRDefault="000D17FE" w:rsidP="00D0501A">
      <w:pPr>
        <w:tabs>
          <w:tab w:val="left" w:pos="8789"/>
        </w:tabs>
        <w:spacing w:line="276" w:lineRule="auto"/>
        <w:rPr>
          <w:szCs w:val="24"/>
        </w:rPr>
      </w:pPr>
    </w:p>
    <w:p w:rsidR="000D17FE" w:rsidRDefault="000D17FE" w:rsidP="000D17FE">
      <w:pPr>
        <w:spacing w:line="276" w:lineRule="auto"/>
        <w:rPr>
          <w:szCs w:val="24"/>
        </w:rPr>
      </w:pPr>
    </w:p>
    <w:p w:rsidR="000D17FE" w:rsidRDefault="000D17FE" w:rsidP="000D17FE">
      <w:pPr>
        <w:spacing w:line="276" w:lineRule="auto"/>
        <w:rPr>
          <w:szCs w:val="24"/>
        </w:rPr>
      </w:pPr>
    </w:p>
    <w:p w:rsidR="000D17FE" w:rsidRDefault="000D17FE" w:rsidP="000D17FE">
      <w:pPr>
        <w:spacing w:line="276" w:lineRule="auto"/>
        <w:rPr>
          <w:szCs w:val="24"/>
        </w:rPr>
      </w:pPr>
    </w:p>
    <w:p w:rsidR="000D17FE" w:rsidRDefault="000D17FE" w:rsidP="000D17FE">
      <w:pPr>
        <w:spacing w:line="276" w:lineRule="auto"/>
        <w:rPr>
          <w:szCs w:val="24"/>
        </w:rPr>
      </w:pPr>
    </w:p>
    <w:p w:rsidR="000D17FE" w:rsidRDefault="000D17FE" w:rsidP="000D17FE">
      <w:pPr>
        <w:spacing w:line="276" w:lineRule="auto"/>
        <w:rPr>
          <w:szCs w:val="24"/>
        </w:rPr>
      </w:pPr>
    </w:p>
    <w:p w:rsidR="000D17FE" w:rsidRDefault="000D17FE" w:rsidP="000D17FE">
      <w:pPr>
        <w:spacing w:line="276" w:lineRule="auto"/>
        <w:rPr>
          <w:szCs w:val="24"/>
        </w:rPr>
      </w:pPr>
    </w:p>
    <w:p w:rsidR="000D17FE" w:rsidRDefault="000D17FE" w:rsidP="000D17FE">
      <w:pPr>
        <w:spacing w:line="276" w:lineRule="auto"/>
        <w:rPr>
          <w:szCs w:val="24"/>
        </w:rPr>
      </w:pPr>
    </w:p>
    <w:p w:rsidR="000D17FE" w:rsidRDefault="000D17FE" w:rsidP="000D17FE">
      <w:pPr>
        <w:spacing w:line="276" w:lineRule="auto"/>
        <w:rPr>
          <w:szCs w:val="24"/>
        </w:rPr>
      </w:pPr>
    </w:p>
    <w:p w:rsidR="000D17FE" w:rsidRDefault="000D17FE" w:rsidP="000D17FE">
      <w:pPr>
        <w:spacing w:line="276" w:lineRule="auto"/>
        <w:rPr>
          <w:szCs w:val="24"/>
        </w:rPr>
      </w:pPr>
    </w:p>
    <w:p w:rsidR="000D17FE" w:rsidRDefault="000D17FE" w:rsidP="000D17FE">
      <w:pPr>
        <w:spacing w:line="276" w:lineRule="auto"/>
        <w:rPr>
          <w:szCs w:val="24"/>
        </w:rPr>
      </w:pPr>
    </w:p>
    <w:p w:rsidR="000D17FE" w:rsidRDefault="000D17FE" w:rsidP="000D17FE">
      <w:pPr>
        <w:spacing w:line="276" w:lineRule="auto"/>
        <w:rPr>
          <w:szCs w:val="24"/>
        </w:rPr>
      </w:pPr>
    </w:p>
    <w:p w:rsidR="000D17FE" w:rsidRDefault="000D17FE" w:rsidP="000D17FE">
      <w:pPr>
        <w:spacing w:line="276" w:lineRule="auto"/>
        <w:rPr>
          <w:szCs w:val="24"/>
        </w:rPr>
      </w:pPr>
    </w:p>
    <w:p w:rsidR="000D17FE" w:rsidRDefault="000D17FE" w:rsidP="000D17FE">
      <w:pPr>
        <w:spacing w:line="276" w:lineRule="auto"/>
        <w:rPr>
          <w:szCs w:val="24"/>
        </w:rPr>
      </w:pPr>
    </w:p>
    <w:p w:rsidR="000D17FE" w:rsidRDefault="000D17FE" w:rsidP="000D17FE">
      <w:pPr>
        <w:spacing w:line="276" w:lineRule="auto"/>
        <w:rPr>
          <w:szCs w:val="24"/>
        </w:rPr>
      </w:pPr>
    </w:p>
    <w:p w:rsidR="000D17FE" w:rsidRDefault="000D17FE" w:rsidP="000D17FE">
      <w:pPr>
        <w:spacing w:line="276" w:lineRule="auto"/>
        <w:rPr>
          <w:szCs w:val="24"/>
        </w:rPr>
      </w:pPr>
    </w:p>
    <w:p w:rsidR="000D17FE" w:rsidRDefault="000D17FE" w:rsidP="000D17FE">
      <w:pPr>
        <w:spacing w:line="276" w:lineRule="auto"/>
        <w:rPr>
          <w:szCs w:val="24"/>
        </w:rPr>
      </w:pPr>
    </w:p>
    <w:p w:rsidR="000D17FE" w:rsidRDefault="000D17FE" w:rsidP="000D17FE">
      <w:pPr>
        <w:spacing w:line="276" w:lineRule="auto"/>
        <w:rPr>
          <w:szCs w:val="24"/>
        </w:rPr>
      </w:pPr>
    </w:p>
    <w:p w:rsidR="000D17FE" w:rsidRDefault="000D17FE" w:rsidP="000D17FE">
      <w:pPr>
        <w:spacing w:line="276" w:lineRule="auto"/>
        <w:rPr>
          <w:szCs w:val="24"/>
        </w:rPr>
      </w:pPr>
    </w:p>
    <w:p w:rsidR="000D17FE" w:rsidRDefault="000D17FE" w:rsidP="000D17FE">
      <w:pPr>
        <w:spacing w:line="276" w:lineRule="auto"/>
        <w:rPr>
          <w:szCs w:val="24"/>
        </w:rPr>
      </w:pPr>
    </w:p>
    <w:p w:rsidR="000D17FE" w:rsidRDefault="000D17FE" w:rsidP="000D17FE">
      <w:pPr>
        <w:spacing w:line="276" w:lineRule="auto"/>
        <w:rPr>
          <w:szCs w:val="24"/>
        </w:rPr>
      </w:pPr>
    </w:p>
    <w:p w:rsidR="000D17FE" w:rsidRDefault="009318D9" w:rsidP="000D17FE">
      <w:pPr>
        <w:spacing w:line="276" w:lineRule="auto"/>
        <w:rPr>
          <w:szCs w:val="24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159385</wp:posOffset>
                </wp:positionV>
                <wp:extent cx="1021080" cy="160655"/>
                <wp:effectExtent l="29845" t="11430" r="6350" b="56515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1080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BD207" id="AutoShape 12" o:spid="_x0000_s1026" type="#_x0000_t32" style="position:absolute;margin-left:372.5pt;margin-top:12.55pt;width:80.4pt;height:12.6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5738495</wp:posOffset>
            </wp:positionH>
            <wp:positionV relativeFrom="paragraph">
              <wp:posOffset>11430</wp:posOffset>
            </wp:positionV>
            <wp:extent cx="1201420" cy="308610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7FE" w:rsidRDefault="000D17FE" w:rsidP="000D17FE">
      <w:pPr>
        <w:spacing w:line="276" w:lineRule="auto"/>
        <w:rPr>
          <w:szCs w:val="24"/>
        </w:rPr>
      </w:pPr>
    </w:p>
    <w:p w:rsidR="009D410E" w:rsidRDefault="009318D9" w:rsidP="000D17FE">
      <w:pPr>
        <w:spacing w:line="276" w:lineRule="auto"/>
        <w:rPr>
          <w:b/>
          <w:szCs w:val="24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57150</wp:posOffset>
                </wp:positionV>
                <wp:extent cx="2376170" cy="690880"/>
                <wp:effectExtent l="9525" t="13335" r="14605" b="10160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17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01A" w:rsidRPr="0004091D" w:rsidRDefault="00D0501A">
                            <w:pPr>
                              <w:rPr>
                                <w:color w:val="FF0000"/>
                              </w:rPr>
                            </w:pPr>
                            <w:r w:rsidRPr="0004091D">
                              <w:rPr>
                                <w:color w:val="FF0000"/>
                              </w:rPr>
                              <w:t xml:space="preserve">Coller l’étiquette C-Page </w:t>
                            </w:r>
                            <w:r w:rsidRPr="0004091D">
                              <w:rPr>
                                <w:b/>
                                <w:color w:val="FF0000"/>
                              </w:rPr>
                              <w:t>bien droit</w:t>
                            </w:r>
                            <w:r w:rsidRPr="0004091D">
                              <w:rPr>
                                <w:color w:val="FF0000"/>
                              </w:rPr>
                              <w:t xml:space="preserve"> avec un </w:t>
                            </w:r>
                            <w:r w:rsidRPr="0004091D">
                              <w:rPr>
                                <w:b/>
                                <w:color w:val="FF0000"/>
                              </w:rPr>
                              <w:t xml:space="preserve">code </w:t>
                            </w:r>
                            <w:r w:rsidR="00070117" w:rsidRPr="0004091D">
                              <w:rPr>
                                <w:b/>
                                <w:color w:val="FF0000"/>
                              </w:rPr>
                              <w:t>barre</w:t>
                            </w:r>
                            <w:r w:rsidRPr="0004091D">
                              <w:rPr>
                                <w:b/>
                                <w:color w:val="FF0000"/>
                              </w:rPr>
                              <w:t xml:space="preserve"> bien lisible</w:t>
                            </w:r>
                            <w:r w:rsidRPr="0004091D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:rsidR="00D0501A" w:rsidRPr="0004091D" w:rsidRDefault="00D0501A">
                            <w:pPr>
                              <w:rPr>
                                <w:color w:val="FF0000"/>
                              </w:rPr>
                            </w:pPr>
                            <w:r w:rsidRPr="0004091D">
                              <w:rPr>
                                <w:color w:val="FF0000"/>
                              </w:rPr>
                              <w:t xml:space="preserve">Remplir </w:t>
                            </w:r>
                            <w:r w:rsidRPr="0004091D">
                              <w:rPr>
                                <w:b/>
                                <w:color w:val="FF0000"/>
                              </w:rPr>
                              <w:t xml:space="preserve">TOUS </w:t>
                            </w:r>
                            <w:r w:rsidRPr="0004091D">
                              <w:rPr>
                                <w:color w:val="FF0000"/>
                              </w:rPr>
                              <w:t>les champs…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margin-left:-2.35pt;margin-top:4.5pt;width:187.1pt;height:5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" strokecolor="red" strokeweight="1.5pt">
                <v:textbox>
                  <w:txbxContent>
                    <w:p w:rsidR="00D0501A" w:rsidRPr="0004091D" w:rsidRDefault="00D0501A">
                      <w:pPr>
                        <w:rPr>
                          <w:color w:val="FF0000"/>
                        </w:rPr>
                      </w:pPr>
                      <w:r w:rsidRPr="0004091D">
                        <w:rPr>
                          <w:color w:val="FF0000"/>
                        </w:rPr>
                        <w:t xml:space="preserve">Coller l’étiquette C-Page </w:t>
                      </w:r>
                      <w:r w:rsidRPr="0004091D">
                        <w:rPr>
                          <w:b/>
                          <w:color w:val="FF0000"/>
                        </w:rPr>
                        <w:t>bien droit</w:t>
                      </w:r>
                      <w:r w:rsidRPr="0004091D">
                        <w:rPr>
                          <w:color w:val="FF0000"/>
                        </w:rPr>
                        <w:t xml:space="preserve"> avec un </w:t>
                      </w:r>
                      <w:r w:rsidRPr="0004091D">
                        <w:rPr>
                          <w:b/>
                          <w:color w:val="FF0000"/>
                        </w:rPr>
                        <w:t xml:space="preserve">code </w:t>
                      </w:r>
                      <w:r w:rsidR="00070117" w:rsidRPr="0004091D">
                        <w:rPr>
                          <w:b/>
                          <w:color w:val="FF0000"/>
                        </w:rPr>
                        <w:t>barre</w:t>
                      </w:r>
                      <w:r w:rsidRPr="0004091D">
                        <w:rPr>
                          <w:b/>
                          <w:color w:val="FF0000"/>
                        </w:rPr>
                        <w:t xml:space="preserve"> bien lisible</w:t>
                      </w:r>
                      <w:r w:rsidRPr="0004091D">
                        <w:rPr>
                          <w:color w:val="FF0000"/>
                        </w:rPr>
                        <w:t>.</w:t>
                      </w:r>
                    </w:p>
                    <w:p w:rsidR="00D0501A" w:rsidRPr="0004091D" w:rsidRDefault="00D0501A">
                      <w:pPr>
                        <w:rPr>
                          <w:color w:val="FF0000"/>
                        </w:rPr>
                      </w:pPr>
                      <w:r w:rsidRPr="0004091D">
                        <w:rPr>
                          <w:color w:val="FF0000"/>
                        </w:rPr>
                        <w:t xml:space="preserve">Remplir </w:t>
                      </w:r>
                      <w:r w:rsidRPr="0004091D">
                        <w:rPr>
                          <w:b/>
                          <w:color w:val="FF0000"/>
                        </w:rPr>
                        <w:t xml:space="preserve">TOUS </w:t>
                      </w:r>
                      <w:r w:rsidRPr="0004091D">
                        <w:rPr>
                          <w:color w:val="FF0000"/>
                        </w:rPr>
                        <w:t>les champs…</w:t>
                      </w:r>
                    </w:p>
                  </w:txbxContent>
                </v:textbox>
              </v:rect>
            </w:pict>
          </mc:Fallback>
        </mc:AlternateContent>
      </w:r>
      <w:r w:rsidR="000D17FE">
        <w:rPr>
          <w:szCs w:val="24"/>
        </w:rPr>
        <w:t xml:space="preserve">                             </w:t>
      </w:r>
      <w:r w:rsidR="009D1122">
        <w:rPr>
          <w:b/>
          <w:szCs w:val="24"/>
        </w:rPr>
        <w:t xml:space="preserve">        </w:t>
      </w:r>
    </w:p>
    <w:p w:rsidR="00844127" w:rsidRDefault="00844127" w:rsidP="000D17FE">
      <w:pPr>
        <w:spacing w:line="276" w:lineRule="auto"/>
        <w:rPr>
          <w:szCs w:val="24"/>
        </w:rPr>
      </w:pPr>
    </w:p>
    <w:p w:rsidR="00844127" w:rsidRPr="00D0501A" w:rsidRDefault="00844127" w:rsidP="000D17FE">
      <w:pPr>
        <w:spacing w:line="276" w:lineRule="auto"/>
        <w:rPr>
          <w:szCs w:val="24"/>
        </w:rPr>
      </w:pPr>
    </w:p>
    <w:p w:rsidR="007F4EA0" w:rsidRDefault="009D1122" w:rsidP="000D17FE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 </w:t>
      </w:r>
      <w:r w:rsidR="009D410E">
        <w:rPr>
          <w:b/>
          <w:szCs w:val="24"/>
        </w:rPr>
        <w:t xml:space="preserve"> </w:t>
      </w:r>
      <w:r>
        <w:rPr>
          <w:b/>
          <w:szCs w:val="24"/>
        </w:rPr>
        <w:t xml:space="preserve">                             </w:t>
      </w:r>
    </w:p>
    <w:p w:rsidR="007F4EA0" w:rsidRDefault="009318D9" w:rsidP="000D17FE">
      <w:pPr>
        <w:spacing w:line="276" w:lineRule="auto"/>
        <w:rPr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149860</wp:posOffset>
            </wp:positionV>
            <wp:extent cx="5819140" cy="6983730"/>
            <wp:effectExtent l="0" t="0" r="0" b="0"/>
            <wp:wrapNone/>
            <wp:docPr id="17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6" t="1468" b="2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698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D0D" w:rsidRDefault="00884D0D" w:rsidP="000D17FE">
      <w:pPr>
        <w:spacing w:line="276" w:lineRule="auto"/>
        <w:rPr>
          <w:szCs w:val="24"/>
        </w:rPr>
      </w:pPr>
    </w:p>
    <w:p w:rsidR="00884D0D" w:rsidRDefault="00884D0D" w:rsidP="000D17FE">
      <w:pPr>
        <w:spacing w:line="276" w:lineRule="auto"/>
        <w:rPr>
          <w:szCs w:val="24"/>
        </w:rPr>
      </w:pPr>
    </w:p>
    <w:p w:rsidR="00884D0D" w:rsidRDefault="00884D0D" w:rsidP="000D17FE">
      <w:pPr>
        <w:spacing w:line="276" w:lineRule="auto"/>
        <w:rPr>
          <w:szCs w:val="24"/>
        </w:rPr>
      </w:pPr>
    </w:p>
    <w:p w:rsidR="00884D0D" w:rsidRDefault="00884D0D" w:rsidP="000D17FE">
      <w:pPr>
        <w:spacing w:line="276" w:lineRule="auto"/>
        <w:rPr>
          <w:szCs w:val="24"/>
        </w:rPr>
      </w:pPr>
    </w:p>
    <w:p w:rsidR="00884D0D" w:rsidRDefault="009318D9" w:rsidP="000D17FE">
      <w:pPr>
        <w:spacing w:line="276" w:lineRule="auto"/>
        <w:rPr>
          <w:szCs w:val="24"/>
        </w:rPr>
      </w:pPr>
      <w:r>
        <w:rPr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22860</wp:posOffset>
                </wp:positionV>
                <wp:extent cx="447675" cy="467995"/>
                <wp:effectExtent l="19050" t="46355" r="19050" b="0"/>
                <wp:wrapNone/>
                <wp:docPr id="1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137984">
                          <a:off x="0" y="0"/>
                          <a:ext cx="447675" cy="467995"/>
                          <a:chOff x="9870" y="12720"/>
                          <a:chExt cx="1020" cy="1260"/>
                        </a:xfrm>
                      </wpg:grpSpPr>
                      <wps:wsp>
                        <wps:cNvPr id="15" name="AutoShap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9870" y="12795"/>
                            <a:ext cx="1020" cy="87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005" y="12720"/>
                            <a:ext cx="748" cy="126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14FE5" id="Group 36" o:spid="_x0000_s1026" style="position:absolute;margin-left:126.65pt;margin-top:1.8pt;width:35.25pt;height:36.85pt;rotation:-1242982fd;z-index:251663872" coordorigin="9870,12720" coordsize="10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">
                <v:shape id="AutoShape 37" o:spid="_x0000_s1027" type="#_x0000_t32" style="position:absolute;left:9870;top:12795;width:1020;height:8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" strokecolor="red" strokeweight="1.25pt"/>
                <v:shape id="AutoShape 38" o:spid="_x0000_s1028" type="#_x0000_t32" style="position:absolute;left:10005;top:12720;width:748;height:1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" strokecolor="red" strokeweight="1.25pt"/>
              </v:group>
            </w:pict>
          </mc:Fallback>
        </mc:AlternateContent>
      </w:r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127000</wp:posOffset>
                </wp:positionV>
                <wp:extent cx="2376805" cy="182245"/>
                <wp:effectExtent l="0" t="541020" r="0" b="543560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739389">
                          <a:off x="0" y="0"/>
                          <a:ext cx="2376805" cy="182245"/>
                        </a:xfrm>
                        <a:prstGeom prst="wave">
                          <a:avLst>
                            <a:gd name="adj1" fmla="val 1544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3F2AB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33" o:spid="_x0000_s1026" type="#_x0000_t64" style="position:absolute;margin-left:49.1pt;margin-top:10pt;width:187.15pt;height:14.35pt;rotation:-1899877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" adj="3335" stroked="f"/>
            </w:pict>
          </mc:Fallback>
        </mc:AlternateContent>
      </w:r>
    </w:p>
    <w:p w:rsidR="00884D0D" w:rsidRDefault="00884D0D" w:rsidP="000D17FE">
      <w:pPr>
        <w:spacing w:line="276" w:lineRule="auto"/>
        <w:rPr>
          <w:szCs w:val="24"/>
        </w:rPr>
      </w:pPr>
    </w:p>
    <w:p w:rsidR="00884D0D" w:rsidRDefault="00884D0D" w:rsidP="000D17FE">
      <w:pPr>
        <w:spacing w:line="276" w:lineRule="auto"/>
        <w:rPr>
          <w:szCs w:val="24"/>
        </w:rPr>
      </w:pPr>
    </w:p>
    <w:p w:rsidR="00884D0D" w:rsidRDefault="00884D0D" w:rsidP="000D17FE">
      <w:pPr>
        <w:spacing w:line="276" w:lineRule="auto"/>
        <w:rPr>
          <w:szCs w:val="24"/>
        </w:rPr>
      </w:pPr>
    </w:p>
    <w:p w:rsidR="00884D0D" w:rsidRDefault="00884D0D" w:rsidP="000D17FE">
      <w:pPr>
        <w:spacing w:line="276" w:lineRule="auto"/>
        <w:rPr>
          <w:szCs w:val="24"/>
        </w:rPr>
      </w:pPr>
    </w:p>
    <w:p w:rsidR="00884D0D" w:rsidRDefault="00884D0D" w:rsidP="000D17FE">
      <w:pPr>
        <w:spacing w:line="276" w:lineRule="auto"/>
        <w:rPr>
          <w:szCs w:val="24"/>
        </w:rPr>
      </w:pPr>
    </w:p>
    <w:p w:rsidR="00884D0D" w:rsidRDefault="00884D0D" w:rsidP="000D17FE">
      <w:pPr>
        <w:spacing w:line="276" w:lineRule="auto"/>
        <w:rPr>
          <w:szCs w:val="24"/>
        </w:rPr>
      </w:pPr>
    </w:p>
    <w:p w:rsidR="00884D0D" w:rsidRDefault="00884D0D" w:rsidP="000D17FE">
      <w:pPr>
        <w:spacing w:line="276" w:lineRule="auto"/>
        <w:rPr>
          <w:szCs w:val="24"/>
        </w:rPr>
      </w:pPr>
    </w:p>
    <w:p w:rsidR="00884D0D" w:rsidRDefault="00884D0D" w:rsidP="000D17FE">
      <w:pPr>
        <w:spacing w:line="276" w:lineRule="auto"/>
        <w:rPr>
          <w:szCs w:val="24"/>
        </w:rPr>
      </w:pPr>
    </w:p>
    <w:p w:rsidR="00884D0D" w:rsidRDefault="00884D0D" w:rsidP="000D17FE">
      <w:pPr>
        <w:spacing w:line="276" w:lineRule="auto"/>
        <w:rPr>
          <w:szCs w:val="24"/>
        </w:rPr>
      </w:pPr>
    </w:p>
    <w:p w:rsidR="00884D0D" w:rsidRDefault="00884D0D" w:rsidP="000D17FE">
      <w:pPr>
        <w:spacing w:line="276" w:lineRule="auto"/>
        <w:rPr>
          <w:szCs w:val="24"/>
        </w:rPr>
      </w:pPr>
    </w:p>
    <w:p w:rsidR="00884D0D" w:rsidRDefault="00884D0D" w:rsidP="000D17FE">
      <w:pPr>
        <w:spacing w:line="276" w:lineRule="auto"/>
        <w:rPr>
          <w:szCs w:val="24"/>
        </w:rPr>
      </w:pPr>
    </w:p>
    <w:p w:rsidR="00884D0D" w:rsidRDefault="009318D9" w:rsidP="000D17FE">
      <w:pPr>
        <w:spacing w:line="276" w:lineRule="auto"/>
        <w:rPr>
          <w:szCs w:val="24"/>
        </w:rPr>
      </w:pPr>
      <w:r>
        <w:rPr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50165</wp:posOffset>
                </wp:positionV>
                <wp:extent cx="273050" cy="320040"/>
                <wp:effectExtent l="21590" t="31115" r="19685" b="0"/>
                <wp:wrapNone/>
                <wp:docPr id="1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137984">
                          <a:off x="0" y="0"/>
                          <a:ext cx="273050" cy="320040"/>
                          <a:chOff x="9870" y="12720"/>
                          <a:chExt cx="1020" cy="1260"/>
                        </a:xfrm>
                      </wpg:grpSpPr>
                      <wps:wsp>
                        <wps:cNvPr id="11" name="AutoShap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9870" y="12795"/>
                            <a:ext cx="1020" cy="87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10005" y="12720"/>
                            <a:ext cx="748" cy="126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B5DAB" id="Group 39" o:spid="_x0000_s1026" style="position:absolute;margin-left:191.35pt;margin-top:3.95pt;width:21.5pt;height:25.2pt;rotation:-1242982fd;z-index:251664896" coordorigin="9870,12720" coordsize="10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">
                <v:shape id="AutoShape 40" o:spid="_x0000_s1027" type="#_x0000_t32" style="position:absolute;left:9870;top:12795;width:1020;height:8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" strokecolor="red" strokeweight="1.25pt"/>
                <v:shape id="AutoShape 41" o:spid="_x0000_s1028" type="#_x0000_t32" style="position:absolute;left:10005;top:12720;width:748;height:1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" strokecolor="red" strokeweight="1.25pt"/>
              </v:group>
            </w:pict>
          </mc:Fallback>
        </mc:AlternateContent>
      </w:r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155575</wp:posOffset>
                </wp:positionV>
                <wp:extent cx="979805" cy="182245"/>
                <wp:effectExtent l="5080" t="107950" r="5715" b="109855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82497">
                          <a:off x="0" y="0"/>
                          <a:ext cx="979805" cy="182245"/>
                        </a:xfrm>
                        <a:prstGeom prst="wave">
                          <a:avLst>
                            <a:gd name="adj1" fmla="val 1544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6692F" id="AutoShape 34" o:spid="_x0000_s1026" type="#_x0000_t64" style="position:absolute;margin-left:180.3pt;margin-top:12.25pt;width:77.15pt;height:14.35pt;rotation:854695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" adj="3335" stroked="f"/>
            </w:pict>
          </mc:Fallback>
        </mc:AlternateContent>
      </w:r>
    </w:p>
    <w:p w:rsidR="00884D0D" w:rsidRDefault="00884D0D" w:rsidP="000D17FE">
      <w:pPr>
        <w:spacing w:line="276" w:lineRule="auto"/>
        <w:rPr>
          <w:szCs w:val="24"/>
        </w:rPr>
      </w:pPr>
    </w:p>
    <w:p w:rsidR="00884D0D" w:rsidRDefault="009318D9" w:rsidP="000D17FE">
      <w:pPr>
        <w:spacing w:line="276" w:lineRule="auto"/>
        <w:rPr>
          <w:szCs w:val="24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145415</wp:posOffset>
                </wp:positionV>
                <wp:extent cx="1400175" cy="514350"/>
                <wp:effectExtent l="17780" t="20955" r="20320" b="17145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4A2" w:rsidRPr="00137CD8" w:rsidRDefault="009D14A2" w:rsidP="009D14A2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137CD8">
                              <w:rPr>
                                <w:b/>
                                <w:szCs w:val="24"/>
                              </w:rPr>
                              <w:t>Ne pas écrire sur les pointillés !</w:t>
                            </w:r>
                          </w:p>
                          <w:p w:rsidR="009D14A2" w:rsidRDefault="009D14A2" w:rsidP="009D14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margin-left:285.55pt;margin-top:11.45pt;width:110.25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" strokeweight="2pt">
                <v:textbox>
                  <w:txbxContent>
                    <w:p w:rsidR="009D14A2" w:rsidRPr="00137CD8" w:rsidRDefault="009D14A2" w:rsidP="009D14A2">
                      <w:pPr>
                        <w:rPr>
                          <w:b/>
                          <w:szCs w:val="24"/>
                        </w:rPr>
                      </w:pPr>
                      <w:r w:rsidRPr="00137CD8">
                        <w:rPr>
                          <w:b/>
                          <w:szCs w:val="24"/>
                        </w:rPr>
                        <w:t>Ne pas écrire sur les pointillés !</w:t>
                      </w:r>
                    </w:p>
                    <w:p w:rsidR="009D14A2" w:rsidRDefault="009D14A2" w:rsidP="009D14A2"/>
                  </w:txbxContent>
                </v:textbox>
              </v:rect>
            </w:pict>
          </mc:Fallback>
        </mc:AlternateContent>
      </w:r>
      <w:r>
        <w:rPr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6021705</wp:posOffset>
                </wp:positionH>
                <wp:positionV relativeFrom="paragraph">
                  <wp:posOffset>145415</wp:posOffset>
                </wp:positionV>
                <wp:extent cx="647700" cy="800100"/>
                <wp:effectExtent l="12700" t="11430" r="15875" b="17145"/>
                <wp:wrapNone/>
                <wp:docPr id="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800100"/>
                          <a:chOff x="9870" y="12720"/>
                          <a:chExt cx="1020" cy="126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9870" y="12795"/>
                            <a:ext cx="1020" cy="87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0005" y="12720"/>
                            <a:ext cx="748" cy="126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D8759" id="Group 35" o:spid="_x0000_s1026" style="position:absolute;margin-left:474.15pt;margin-top:11.45pt;width:51pt;height:63pt;z-index:251657728" coordorigin="9870,12720" coordsize="10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">
                <v:shape id="AutoShape 27" o:spid="_x0000_s1027" type="#_x0000_t32" style="position:absolute;left:9870;top:12795;width:1020;height:8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" strokecolor="red" strokeweight="1.25pt"/>
                <v:shape id="AutoShape 28" o:spid="_x0000_s1028" type="#_x0000_t32" style="position:absolute;left:10005;top:12720;width:748;height:1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" strokecolor="red" strokeweight="1.25pt"/>
              </v:group>
            </w:pict>
          </mc:Fallback>
        </mc:AlternateContent>
      </w:r>
    </w:p>
    <w:p w:rsidR="00884D0D" w:rsidRDefault="009318D9" w:rsidP="000D17FE">
      <w:pPr>
        <w:spacing w:line="276" w:lineRule="auto"/>
        <w:rPr>
          <w:szCs w:val="24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54610</wp:posOffset>
                </wp:positionV>
                <wp:extent cx="1490980" cy="323850"/>
                <wp:effectExtent l="3810" t="1270" r="635" b="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9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4A2" w:rsidRPr="009D14A2" w:rsidRDefault="009D14A2" w:rsidP="009D14A2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Difficile à piquer</w:t>
                            </w:r>
                          </w:p>
                          <w:p w:rsidR="009D14A2" w:rsidRDefault="009D14A2" w:rsidP="009D14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9" style="position:absolute;margin-left:409.7pt;margin-top:4.3pt;width:117.4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" filled="f" stroked="f">
                <v:textbox>
                  <w:txbxContent>
                    <w:p w:rsidR="009D14A2" w:rsidRPr="009D14A2" w:rsidRDefault="009D14A2" w:rsidP="009D14A2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Difficile à piquer</w:t>
                      </w:r>
                    </w:p>
                    <w:p w:rsidR="009D14A2" w:rsidRDefault="009D14A2" w:rsidP="009D14A2"/>
                  </w:txbxContent>
                </v:textbox>
              </v:rect>
            </w:pict>
          </mc:Fallback>
        </mc:AlternateContent>
      </w:r>
    </w:p>
    <w:p w:rsidR="00884D0D" w:rsidRDefault="009318D9" w:rsidP="000D17FE">
      <w:pPr>
        <w:spacing w:line="276" w:lineRule="auto"/>
        <w:rPr>
          <w:szCs w:val="24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5902960</wp:posOffset>
                </wp:positionH>
                <wp:positionV relativeFrom="paragraph">
                  <wp:posOffset>164465</wp:posOffset>
                </wp:positionV>
                <wp:extent cx="866775" cy="323850"/>
                <wp:effectExtent l="0" t="1270" r="1270" b="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4A2" w:rsidRPr="009D14A2" w:rsidRDefault="009D14A2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9D14A2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10h45</w:t>
                            </w:r>
                          </w:p>
                          <w:p w:rsidR="009D14A2" w:rsidRDefault="009D14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margin-left:464.8pt;margin-top:12.95pt;width:68.2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" filled="f" stroked="f">
                <v:textbox>
                  <w:txbxContent>
                    <w:p w:rsidR="009D14A2" w:rsidRPr="009D14A2" w:rsidRDefault="009D14A2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9D14A2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10h45</w:t>
                      </w:r>
                    </w:p>
                    <w:p w:rsidR="009D14A2" w:rsidRDefault="009D14A2"/>
                  </w:txbxContent>
                </v:textbox>
              </v:rect>
            </w:pict>
          </mc:Fallback>
        </mc:AlternateContent>
      </w:r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-1905</wp:posOffset>
                </wp:positionV>
                <wp:extent cx="238125" cy="9525"/>
                <wp:effectExtent l="16510" t="53975" r="31115" b="6985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217B1" id="AutoShape 32" o:spid="_x0000_s1026" type="#_x0000_t32" style="position:absolute;margin-left:394.95pt;margin-top:-.15pt;width:18.75pt;height: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" strokeweight="2pt">
                <v:stroke endarrow="block"/>
              </v:shape>
            </w:pict>
          </mc:Fallback>
        </mc:AlternateContent>
      </w:r>
    </w:p>
    <w:p w:rsidR="00884D0D" w:rsidRDefault="00884D0D" w:rsidP="000D17FE">
      <w:pPr>
        <w:spacing w:line="276" w:lineRule="auto"/>
        <w:rPr>
          <w:szCs w:val="24"/>
        </w:rPr>
      </w:pPr>
    </w:p>
    <w:p w:rsidR="00884D0D" w:rsidRDefault="00884D0D" w:rsidP="000D17FE">
      <w:pPr>
        <w:spacing w:line="276" w:lineRule="auto"/>
        <w:rPr>
          <w:szCs w:val="24"/>
        </w:rPr>
      </w:pPr>
    </w:p>
    <w:p w:rsidR="00884D0D" w:rsidRDefault="00884D0D" w:rsidP="000D17FE">
      <w:pPr>
        <w:spacing w:line="276" w:lineRule="auto"/>
        <w:rPr>
          <w:szCs w:val="24"/>
        </w:rPr>
      </w:pPr>
    </w:p>
    <w:p w:rsidR="00884D0D" w:rsidRDefault="00884D0D" w:rsidP="000D17FE">
      <w:pPr>
        <w:spacing w:line="276" w:lineRule="auto"/>
        <w:rPr>
          <w:szCs w:val="24"/>
        </w:rPr>
      </w:pPr>
    </w:p>
    <w:p w:rsidR="00884D0D" w:rsidRDefault="00884D0D" w:rsidP="000D17FE">
      <w:pPr>
        <w:spacing w:line="276" w:lineRule="auto"/>
        <w:rPr>
          <w:szCs w:val="24"/>
        </w:rPr>
      </w:pPr>
    </w:p>
    <w:p w:rsidR="00884D0D" w:rsidRDefault="00884D0D" w:rsidP="000D17FE">
      <w:pPr>
        <w:spacing w:line="276" w:lineRule="auto"/>
        <w:rPr>
          <w:szCs w:val="24"/>
        </w:rPr>
      </w:pPr>
    </w:p>
    <w:p w:rsidR="00884D0D" w:rsidRDefault="00884D0D" w:rsidP="000D17FE">
      <w:pPr>
        <w:spacing w:line="276" w:lineRule="auto"/>
        <w:rPr>
          <w:szCs w:val="24"/>
        </w:rPr>
      </w:pPr>
    </w:p>
    <w:p w:rsidR="00884D0D" w:rsidRDefault="00884D0D" w:rsidP="000D17FE">
      <w:pPr>
        <w:spacing w:line="276" w:lineRule="auto"/>
        <w:rPr>
          <w:szCs w:val="24"/>
        </w:rPr>
      </w:pPr>
    </w:p>
    <w:p w:rsidR="0004091D" w:rsidRDefault="0004091D" w:rsidP="000D17FE">
      <w:pPr>
        <w:spacing w:line="276" w:lineRule="auto"/>
        <w:rPr>
          <w:szCs w:val="24"/>
        </w:rPr>
      </w:pPr>
    </w:p>
    <w:p w:rsidR="00884D0D" w:rsidRDefault="00884D0D" w:rsidP="000D17FE">
      <w:pPr>
        <w:spacing w:line="276" w:lineRule="auto"/>
        <w:rPr>
          <w:szCs w:val="24"/>
        </w:rPr>
      </w:pPr>
    </w:p>
    <w:p w:rsidR="00844127" w:rsidRDefault="00844127" w:rsidP="000D17FE">
      <w:pPr>
        <w:spacing w:line="276" w:lineRule="auto"/>
        <w:rPr>
          <w:b/>
          <w:szCs w:val="24"/>
          <w:u w:val="single"/>
        </w:rPr>
      </w:pPr>
    </w:p>
    <w:p w:rsidR="00844127" w:rsidRDefault="00844127" w:rsidP="000D17FE">
      <w:pPr>
        <w:spacing w:line="276" w:lineRule="auto"/>
        <w:rPr>
          <w:b/>
          <w:szCs w:val="24"/>
          <w:u w:val="single"/>
        </w:rPr>
      </w:pPr>
    </w:p>
    <w:p w:rsidR="00884D0D" w:rsidRPr="00853577" w:rsidRDefault="003435A0" w:rsidP="000D17FE">
      <w:pPr>
        <w:spacing w:line="276" w:lineRule="auto"/>
        <w:rPr>
          <w:b/>
          <w:szCs w:val="24"/>
          <w:u w:val="single"/>
        </w:rPr>
      </w:pPr>
      <w:r w:rsidRPr="00853577">
        <w:rPr>
          <w:b/>
          <w:szCs w:val="24"/>
          <w:u w:val="single"/>
        </w:rPr>
        <w:t>Tout manquement à ces règles entrainera un retard dans la prise en charge,</w:t>
      </w:r>
      <w:r w:rsidR="00853577" w:rsidRPr="00853577">
        <w:rPr>
          <w:b/>
          <w:szCs w:val="24"/>
          <w:u w:val="single"/>
        </w:rPr>
        <w:t xml:space="preserve"> une mauvaise reconnaissance par le scanner de la demande et/ou</w:t>
      </w:r>
      <w:r w:rsidRPr="00853577">
        <w:rPr>
          <w:b/>
          <w:szCs w:val="24"/>
          <w:u w:val="single"/>
        </w:rPr>
        <w:t xml:space="preserve"> une </w:t>
      </w:r>
      <w:r w:rsidR="003F79BB" w:rsidRPr="00853577">
        <w:rPr>
          <w:b/>
          <w:szCs w:val="24"/>
          <w:u w:val="single"/>
        </w:rPr>
        <w:t>éventuelle</w:t>
      </w:r>
      <w:r w:rsidRPr="00853577">
        <w:rPr>
          <w:b/>
          <w:szCs w:val="24"/>
          <w:u w:val="single"/>
        </w:rPr>
        <w:t xml:space="preserve"> non-conformité</w:t>
      </w:r>
      <w:r w:rsidR="00853577" w:rsidRPr="00853577">
        <w:rPr>
          <w:b/>
          <w:szCs w:val="24"/>
          <w:u w:val="single"/>
        </w:rPr>
        <w:t>, préjudiciable pour le patient.</w:t>
      </w:r>
      <w:r w:rsidRPr="00853577">
        <w:rPr>
          <w:b/>
          <w:szCs w:val="24"/>
          <w:u w:val="single"/>
        </w:rPr>
        <w:t xml:space="preserve"> </w:t>
      </w:r>
    </w:p>
    <w:sectPr w:rsidR="00884D0D" w:rsidRPr="00853577" w:rsidSect="008602C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482" w:bottom="567" w:left="482" w:header="284" w:footer="1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BC4" w:rsidRDefault="00774BC4" w:rsidP="0044250A">
      <w:r>
        <w:separator/>
      </w:r>
    </w:p>
  </w:endnote>
  <w:endnote w:type="continuationSeparator" w:id="0">
    <w:p w:rsidR="00774BC4" w:rsidRDefault="00774BC4" w:rsidP="004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xford"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8FE" w:rsidRDefault="007478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50"/>
      <w:gridCol w:w="2750"/>
      <w:gridCol w:w="2750"/>
      <w:gridCol w:w="2750"/>
    </w:tblGrid>
    <w:tr w:rsidR="008A3CF8" w:rsidRPr="002B766F" w:rsidTr="00834E74">
      <w:tc>
        <w:tcPr>
          <w:tcW w:w="2750" w:type="dxa"/>
        </w:tcPr>
        <w:p w:rsidR="008A3CF8" w:rsidRDefault="008A3CF8" w:rsidP="00DA43FA">
          <w:pPr>
            <w:rPr>
              <w:rFonts w:cs="Tahoma"/>
              <w:u w:val="single"/>
            </w:rPr>
          </w:pPr>
          <w:r w:rsidRPr="002B766F">
            <w:rPr>
              <w:rFonts w:cs="Tahoma"/>
              <w:u w:val="single"/>
            </w:rPr>
            <w:t>Rédaction :</w:t>
          </w:r>
          <w:r>
            <w:rPr>
              <w:rFonts w:cs="Tahoma"/>
              <w:u w:val="single"/>
            </w:rPr>
            <w:t xml:space="preserve"> </w:t>
          </w:r>
        </w:p>
        <w:p w:rsidR="008A3CF8" w:rsidRPr="006764F3" w:rsidRDefault="00DF081C" w:rsidP="00DA43FA">
          <w:pPr>
            <w:rPr>
              <w:rFonts w:cs="Tahoma"/>
            </w:rPr>
          </w:pPr>
          <w:r>
            <w:rPr>
              <w:rFonts w:cs="Tahoma"/>
            </w:rPr>
            <w:fldChar w:fldCharType="begin" w:fldLock="1"/>
          </w:r>
          <w:r>
            <w:rPr>
              <w:rFonts w:cs="Tahoma"/>
            </w:rPr>
            <w:instrText xml:space="preserve"> MERGEFIELD  REDACTION_NomPrenom </w:instrText>
          </w:r>
          <w:r>
            <w:rPr>
              <w:rFonts w:cs="Tahoma"/>
            </w:rPr>
            <w:fldChar w:fldCharType="separate"/>
          </w:r>
          <w:r w:rsidR="001E4DCD">
            <w:rPr>
              <w:rFonts w:cs="Tahoma"/>
              <w:noProof/>
            </w:rPr>
            <w:t>PASCAL Catherine</w:t>
          </w:r>
          <w:r>
            <w:rPr>
              <w:rFonts w:cs="Tahoma"/>
            </w:rPr>
            <w:fldChar w:fldCharType="end"/>
          </w:r>
          <w:r w:rsidR="00FC723A">
            <w:rPr>
              <w:rFonts w:cs="Tahoma"/>
            </w:rPr>
            <w:t xml:space="preserve"> </w:t>
          </w:r>
        </w:p>
        <w:p w:rsidR="008A3CF8" w:rsidRPr="002B766F" w:rsidRDefault="008A3CF8" w:rsidP="00D40C0F">
          <w:pPr>
            <w:rPr>
              <w:rFonts w:cs="Tahoma"/>
            </w:rPr>
          </w:pPr>
          <w:r w:rsidRPr="002B766F">
            <w:rPr>
              <w:rFonts w:cs="Tahoma"/>
            </w:rPr>
            <w:t>Date :</w:t>
          </w:r>
          <w:r>
            <w:rPr>
              <w:rFonts w:cs="Tahoma"/>
            </w:rPr>
            <w:t xml:space="preserve"> </w:t>
          </w:r>
          <w:r>
            <w:rPr>
              <w:rFonts w:cs="Tahoma"/>
            </w:rPr>
            <w:fldChar w:fldCharType="begin" w:fldLock="1"/>
          </w:r>
          <w:r w:rsidR="00066C1F">
            <w:rPr>
              <w:rFonts w:cs="Tahoma"/>
            </w:rPr>
            <w:instrText xml:space="preserve"> MERGEFIELD REDACTION_DateVal </w:instrText>
          </w:r>
          <w:r>
            <w:rPr>
              <w:rFonts w:cs="Tahoma"/>
            </w:rPr>
            <w:fldChar w:fldCharType="separate"/>
          </w:r>
          <w:r w:rsidR="001E4DCD">
            <w:rPr>
              <w:rFonts w:cs="Tahoma"/>
              <w:noProof/>
            </w:rPr>
            <w:t>12/07/2023</w:t>
          </w:r>
          <w:r>
            <w:rPr>
              <w:rFonts w:cs="Tahoma"/>
            </w:rPr>
            <w:fldChar w:fldCharType="end"/>
          </w:r>
        </w:p>
      </w:tc>
      <w:tc>
        <w:tcPr>
          <w:tcW w:w="2750" w:type="dxa"/>
        </w:tcPr>
        <w:p w:rsidR="008A3CF8" w:rsidRDefault="008A3CF8" w:rsidP="00DA43FA">
          <w:pPr>
            <w:rPr>
              <w:rFonts w:cs="Tahoma"/>
              <w:u w:val="single"/>
            </w:rPr>
          </w:pPr>
          <w:r>
            <w:rPr>
              <w:rFonts w:cs="Tahoma"/>
              <w:u w:val="single"/>
            </w:rPr>
            <w:t>Vérificateur</w:t>
          </w:r>
          <w:r w:rsidRPr="002B766F">
            <w:rPr>
              <w:rFonts w:cs="Tahoma"/>
              <w:u w:val="single"/>
            </w:rPr>
            <w:t> :</w:t>
          </w:r>
        </w:p>
        <w:p w:rsidR="008A3CF8" w:rsidRPr="002B766F" w:rsidRDefault="00DF081C" w:rsidP="00DA43FA">
          <w:pPr>
            <w:rPr>
              <w:rFonts w:cs="Tahoma"/>
              <w:u w:val="single"/>
            </w:rPr>
          </w:pPr>
          <w:r>
            <w:rPr>
              <w:rFonts w:cs="Tahoma"/>
            </w:rPr>
            <w:fldChar w:fldCharType="begin" w:fldLock="1"/>
          </w:r>
          <w:r>
            <w:rPr>
              <w:rFonts w:cs="Tahoma"/>
            </w:rPr>
            <w:instrText xml:space="preserve"> MERGEFIELD  VERIFICATION_NomPrenom </w:instrText>
          </w:r>
          <w:r>
            <w:rPr>
              <w:rFonts w:cs="Tahoma"/>
            </w:rPr>
            <w:fldChar w:fldCharType="separate"/>
          </w:r>
          <w:r w:rsidR="001E4DCD">
            <w:rPr>
              <w:rFonts w:cs="Tahoma"/>
              <w:noProof/>
            </w:rPr>
            <w:t>GAGGIOTTI Laura</w:t>
          </w:r>
          <w:r>
            <w:rPr>
              <w:rFonts w:cs="Tahoma"/>
            </w:rPr>
            <w:fldChar w:fldCharType="end"/>
          </w:r>
          <w:r w:rsidR="008A3CF8">
            <w:rPr>
              <w:rFonts w:cs="Tahoma"/>
            </w:rPr>
            <w:t xml:space="preserve"> </w:t>
          </w:r>
        </w:p>
        <w:p w:rsidR="008A3CF8" w:rsidRPr="002B766F" w:rsidRDefault="008A3CF8" w:rsidP="005A32B5">
          <w:pPr>
            <w:rPr>
              <w:rFonts w:cs="Tahoma"/>
            </w:rPr>
          </w:pPr>
          <w:r w:rsidRPr="002B766F">
            <w:rPr>
              <w:rFonts w:cs="Tahoma"/>
            </w:rPr>
            <w:t>Date :</w:t>
          </w:r>
          <w:r>
            <w:rPr>
              <w:rFonts w:cs="Tahoma"/>
            </w:rPr>
            <w:t xml:space="preserve"> </w:t>
          </w:r>
          <w:r>
            <w:rPr>
              <w:rFonts w:cs="Tahoma"/>
            </w:rPr>
            <w:fldChar w:fldCharType="begin" w:fldLock="1"/>
          </w:r>
          <w:r w:rsidR="00D849F0">
            <w:rPr>
              <w:rFonts w:cs="Tahoma"/>
            </w:rPr>
            <w:instrText xml:space="preserve"> MERGEFIELD VERIFICATION_DateVal </w:instrText>
          </w:r>
          <w:r>
            <w:rPr>
              <w:rFonts w:cs="Tahoma"/>
            </w:rPr>
            <w:fldChar w:fldCharType="separate"/>
          </w:r>
          <w:r w:rsidR="001E4DCD">
            <w:rPr>
              <w:rFonts w:cs="Tahoma"/>
              <w:noProof/>
            </w:rPr>
            <w:t>02/08/2023</w:t>
          </w:r>
          <w:r>
            <w:rPr>
              <w:rFonts w:cs="Tahoma"/>
            </w:rPr>
            <w:fldChar w:fldCharType="end"/>
          </w:r>
        </w:p>
      </w:tc>
      <w:tc>
        <w:tcPr>
          <w:tcW w:w="2750" w:type="dxa"/>
        </w:tcPr>
        <w:p w:rsidR="008A3CF8" w:rsidRDefault="008A3CF8" w:rsidP="00DA43FA">
          <w:pPr>
            <w:rPr>
              <w:rFonts w:cs="Tahoma"/>
              <w:u w:val="single"/>
            </w:rPr>
          </w:pPr>
          <w:r w:rsidRPr="002B766F">
            <w:rPr>
              <w:rFonts w:cs="Tahoma"/>
              <w:u w:val="single"/>
            </w:rPr>
            <w:t>Approbation :</w:t>
          </w:r>
        </w:p>
        <w:p w:rsidR="008A3CF8" w:rsidRPr="002B766F" w:rsidRDefault="008A3CF8" w:rsidP="00DA43FA">
          <w:pPr>
            <w:rPr>
              <w:rFonts w:cs="Tahoma"/>
              <w:u w:val="single"/>
            </w:rPr>
          </w:pPr>
          <w:r>
            <w:rPr>
              <w:rFonts w:cs="Tahoma"/>
            </w:rPr>
            <w:fldChar w:fldCharType="begin" w:fldLock="1"/>
          </w:r>
          <w:r>
            <w:rPr>
              <w:rFonts w:cs="Tahoma"/>
            </w:rPr>
            <w:instrText xml:space="preserve"> MERGEFIELD APPROBATION_Nom</w:instrText>
          </w:r>
          <w:r w:rsidR="00526256">
            <w:rPr>
              <w:rFonts w:cs="Tahoma"/>
            </w:rPr>
            <w:instrText>Prenom</w:instrText>
          </w:r>
          <w:r>
            <w:rPr>
              <w:rFonts w:cs="Tahoma"/>
            </w:rPr>
            <w:instrText xml:space="preserve"> </w:instrText>
          </w:r>
          <w:r>
            <w:rPr>
              <w:rFonts w:cs="Tahoma"/>
            </w:rPr>
            <w:fldChar w:fldCharType="separate"/>
          </w:r>
          <w:r w:rsidR="001E4DCD">
            <w:rPr>
              <w:rFonts w:cs="Tahoma"/>
              <w:noProof/>
            </w:rPr>
            <w:t>STIRLING Isabelle</w:t>
          </w:r>
          <w:r>
            <w:rPr>
              <w:rFonts w:cs="Tahoma"/>
            </w:rPr>
            <w:fldChar w:fldCharType="end"/>
          </w:r>
          <w:r>
            <w:rPr>
              <w:rFonts w:cs="Tahoma"/>
            </w:rPr>
            <w:t xml:space="preserve"> </w:t>
          </w:r>
        </w:p>
        <w:p w:rsidR="008A3CF8" w:rsidRPr="002B766F" w:rsidRDefault="008A3CF8" w:rsidP="00CA0481">
          <w:pPr>
            <w:rPr>
              <w:rFonts w:cs="Tahoma"/>
            </w:rPr>
          </w:pPr>
          <w:r w:rsidRPr="002B766F">
            <w:rPr>
              <w:rFonts w:cs="Tahoma"/>
            </w:rPr>
            <w:t>Date :</w:t>
          </w:r>
          <w:r>
            <w:rPr>
              <w:rFonts w:cs="Tahoma"/>
            </w:rPr>
            <w:t xml:space="preserve"> </w:t>
          </w:r>
          <w:r>
            <w:rPr>
              <w:rFonts w:cs="Tahoma"/>
            </w:rPr>
            <w:fldChar w:fldCharType="begin" w:fldLock="1"/>
          </w:r>
          <w:r w:rsidR="00F42699">
            <w:rPr>
              <w:rFonts w:cs="Tahoma"/>
            </w:rPr>
            <w:instrText xml:space="preserve"> MERGEFIELD APPROBATION_DateVal </w:instrText>
          </w:r>
          <w:r>
            <w:rPr>
              <w:rFonts w:cs="Tahoma"/>
            </w:rPr>
            <w:fldChar w:fldCharType="separate"/>
          </w:r>
          <w:r w:rsidR="001E4DCD">
            <w:rPr>
              <w:rFonts w:cs="Tahoma"/>
              <w:noProof/>
            </w:rPr>
            <w:t>09/08/2023</w:t>
          </w:r>
          <w:r>
            <w:rPr>
              <w:rFonts w:cs="Tahoma"/>
            </w:rPr>
            <w:fldChar w:fldCharType="end"/>
          </w:r>
        </w:p>
      </w:tc>
      <w:tc>
        <w:tcPr>
          <w:tcW w:w="2750" w:type="dxa"/>
        </w:tcPr>
        <w:p w:rsidR="008A3CF8" w:rsidRDefault="008A3CF8" w:rsidP="00DA43FA">
          <w:pPr>
            <w:ind w:left="-8" w:right="-168"/>
            <w:rPr>
              <w:rFonts w:cs="Tahoma"/>
              <w:u w:val="single"/>
            </w:rPr>
          </w:pPr>
          <w:r w:rsidRPr="002B766F">
            <w:rPr>
              <w:rFonts w:cs="Tahoma"/>
              <w:u w:val="single"/>
            </w:rPr>
            <w:t>Validation :</w:t>
          </w:r>
        </w:p>
        <w:p w:rsidR="008A3CF8" w:rsidRPr="002B766F" w:rsidRDefault="00DF081C" w:rsidP="00DA43FA">
          <w:pPr>
            <w:ind w:left="-8" w:right="-168"/>
            <w:rPr>
              <w:rFonts w:cs="Tahoma"/>
              <w:u w:val="single"/>
            </w:rPr>
          </w:pPr>
          <w:r>
            <w:rPr>
              <w:rFonts w:cs="Tahoma"/>
            </w:rPr>
            <w:fldChar w:fldCharType="begin" w:fldLock="1"/>
          </w:r>
          <w:r>
            <w:rPr>
              <w:rFonts w:cs="Tahoma"/>
            </w:rPr>
            <w:instrText xml:space="preserve"> MERGEFIELD  VALIDATION_NomPrenom </w:instrText>
          </w:r>
          <w:r>
            <w:rPr>
              <w:rFonts w:cs="Tahoma"/>
            </w:rPr>
            <w:fldChar w:fldCharType="separate"/>
          </w:r>
          <w:r w:rsidR="001E4DCD">
            <w:rPr>
              <w:rFonts w:cs="Tahoma"/>
              <w:noProof/>
            </w:rPr>
            <w:t>CASSAPO MARIE LUCE</w:t>
          </w:r>
          <w:r>
            <w:rPr>
              <w:rFonts w:cs="Tahoma"/>
            </w:rPr>
            <w:fldChar w:fldCharType="end"/>
          </w:r>
          <w:r w:rsidR="008A3CF8">
            <w:rPr>
              <w:rFonts w:cs="Tahoma"/>
            </w:rPr>
            <w:t xml:space="preserve"> </w:t>
          </w:r>
        </w:p>
        <w:p w:rsidR="008A3CF8" w:rsidRDefault="008A3CF8" w:rsidP="00E048DF">
          <w:pPr>
            <w:rPr>
              <w:rFonts w:cs="Tahoma"/>
            </w:rPr>
          </w:pPr>
          <w:r w:rsidRPr="002B766F">
            <w:rPr>
              <w:rFonts w:cs="Tahoma"/>
            </w:rPr>
            <w:t>Date :</w:t>
          </w:r>
          <w:r>
            <w:rPr>
              <w:rFonts w:cs="Tahoma"/>
            </w:rPr>
            <w:t xml:space="preserve"> </w:t>
          </w:r>
          <w:r>
            <w:rPr>
              <w:rFonts w:cs="Tahoma"/>
            </w:rPr>
            <w:fldChar w:fldCharType="begin" w:fldLock="1"/>
          </w:r>
          <w:r w:rsidR="002B7DFD">
            <w:rPr>
              <w:rFonts w:cs="Tahoma"/>
            </w:rPr>
            <w:instrText xml:space="preserve"> MERGEFIELD VALIDATION_DateVal </w:instrText>
          </w:r>
          <w:r>
            <w:rPr>
              <w:rFonts w:cs="Tahoma"/>
            </w:rPr>
            <w:fldChar w:fldCharType="separate"/>
          </w:r>
          <w:r w:rsidR="001E4DCD">
            <w:rPr>
              <w:rFonts w:cs="Tahoma"/>
              <w:noProof/>
            </w:rPr>
            <w:t>18/09/2023</w:t>
          </w:r>
          <w:r>
            <w:rPr>
              <w:rFonts w:cs="Tahoma"/>
            </w:rPr>
            <w:fldChar w:fldCharType="end"/>
          </w:r>
        </w:p>
        <w:p w:rsidR="008A3CF8" w:rsidRPr="002B766F" w:rsidRDefault="008A3CF8" w:rsidP="00E048DF">
          <w:pPr>
            <w:rPr>
              <w:rFonts w:cs="Tahoma"/>
            </w:rPr>
          </w:pPr>
        </w:p>
      </w:tc>
    </w:tr>
  </w:tbl>
  <w:p w:rsidR="008A3CF8" w:rsidRDefault="008A3CF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8FE" w:rsidRDefault="007478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BC4" w:rsidRDefault="00774BC4" w:rsidP="0044250A">
      <w:r>
        <w:separator/>
      </w:r>
    </w:p>
  </w:footnote>
  <w:footnote w:type="continuationSeparator" w:id="0">
    <w:p w:rsidR="00774BC4" w:rsidRDefault="00774BC4" w:rsidP="004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8FE" w:rsidRDefault="007478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55"/>
      <w:gridCol w:w="4546"/>
      <w:gridCol w:w="3856"/>
    </w:tblGrid>
    <w:tr w:rsidR="00B52779" w:rsidRPr="002B766F" w:rsidTr="00B52779">
      <w:trPr>
        <w:trHeight w:val="907"/>
      </w:trPr>
      <w:tc>
        <w:tcPr>
          <w:tcW w:w="2655" w:type="dxa"/>
          <w:vMerge w:val="restart"/>
          <w:vAlign w:val="center"/>
        </w:tcPr>
        <w:p w:rsidR="00B52779" w:rsidRPr="00496DA9" w:rsidRDefault="009318D9" w:rsidP="0044250A">
          <w:pPr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noProof/>
              <w:sz w:val="22"/>
            </w:rPr>
            <w:drawing>
              <wp:inline distT="0" distB="0" distL="0" distR="0">
                <wp:extent cx="1314450" cy="10477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6" w:type="dxa"/>
          <w:vAlign w:val="center"/>
        </w:tcPr>
        <w:p w:rsidR="00B52779" w:rsidRPr="00496DA9" w:rsidRDefault="00B52779" w:rsidP="0044250A">
          <w:pPr>
            <w:jc w:val="center"/>
            <w:rPr>
              <w:rFonts w:ascii="Tahoma" w:hAnsi="Tahoma" w:cs="Tahoma"/>
              <w:sz w:val="28"/>
              <w:szCs w:val="28"/>
            </w:rPr>
          </w:pPr>
          <w:r w:rsidRPr="00496DA9">
            <w:rPr>
              <w:rFonts w:ascii="Tahoma" w:hAnsi="Tahoma" w:cs="Tahoma"/>
              <w:b/>
              <w:sz w:val="28"/>
              <w:szCs w:val="28"/>
            </w:rPr>
            <w:t>LABORATOIRE</w:t>
          </w:r>
        </w:p>
      </w:tc>
      <w:tc>
        <w:tcPr>
          <w:tcW w:w="3856" w:type="dxa"/>
          <w:vAlign w:val="center"/>
        </w:tcPr>
        <w:p w:rsidR="00B52779" w:rsidRDefault="00B52779" w:rsidP="00625C28">
          <w:pPr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Code du document :</w:t>
          </w:r>
          <w:r>
            <w:rPr>
              <w:rFonts w:ascii="Tahoma" w:hAnsi="Tahoma" w:cs="Tahoma"/>
              <w:color w:val="FF0000"/>
            </w:rPr>
            <w:t xml:space="preserve"> </w:t>
          </w:r>
          <w:r>
            <w:rPr>
              <w:rFonts w:ascii="Tahoma" w:hAnsi="Tahoma" w:cs="Tahoma"/>
              <w:color w:val="FF0000"/>
            </w:rPr>
            <w:fldChar w:fldCharType="begin" w:fldLock="1"/>
          </w:r>
          <w:r>
            <w:rPr>
              <w:rFonts w:ascii="Tahoma" w:hAnsi="Tahoma" w:cs="Tahoma"/>
              <w:color w:val="FF0000"/>
            </w:rPr>
            <w:instrText xml:space="preserve"> MERGEFIELD CODETEXTE </w:instrText>
          </w:r>
          <w:r>
            <w:rPr>
              <w:rFonts w:ascii="Tahoma" w:hAnsi="Tahoma" w:cs="Tahoma"/>
              <w:color w:val="FF0000"/>
            </w:rPr>
            <w:fldChar w:fldCharType="separate"/>
          </w:r>
          <w:r w:rsidR="001E4DCD">
            <w:rPr>
              <w:rFonts w:ascii="Tahoma" w:hAnsi="Tahoma" w:cs="Tahoma"/>
              <w:noProof/>
              <w:color w:val="FF0000"/>
            </w:rPr>
            <w:t>MOP-PREA-012</w:t>
          </w:r>
          <w:r>
            <w:rPr>
              <w:rFonts w:ascii="Tahoma" w:hAnsi="Tahoma" w:cs="Tahoma"/>
              <w:color w:val="FF0000"/>
            </w:rPr>
            <w:fldChar w:fldCharType="end"/>
          </w:r>
        </w:p>
        <w:p w:rsidR="00B52779" w:rsidRDefault="00B52779" w:rsidP="00625C28">
          <w:pPr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Version :</w:t>
          </w:r>
          <w:r>
            <w:rPr>
              <w:rFonts w:ascii="Tahoma" w:hAnsi="Tahoma" w:cs="Tahoma"/>
              <w:sz w:val="20"/>
              <w:szCs w:val="20"/>
            </w:rPr>
            <w:fldChar w:fldCharType="begin" w:fldLock="1"/>
          </w:r>
          <w:r>
            <w:rPr>
              <w:rFonts w:ascii="Tahoma" w:hAnsi="Tahoma" w:cs="Tahoma"/>
              <w:sz w:val="20"/>
              <w:szCs w:val="20"/>
            </w:rPr>
            <w:instrText xml:space="preserve"> MERGEFIELD VERSION 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E4DCD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  <w:p w:rsidR="00B52779" w:rsidRPr="008F65E9" w:rsidRDefault="00B52779" w:rsidP="00625C28">
          <w:pPr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 </w:t>
          </w:r>
        </w:p>
      </w:tc>
    </w:tr>
    <w:tr w:rsidR="00B52779" w:rsidRPr="002B766F" w:rsidTr="00B52779">
      <w:trPr>
        <w:trHeight w:val="907"/>
      </w:trPr>
      <w:tc>
        <w:tcPr>
          <w:tcW w:w="2655" w:type="dxa"/>
          <w:vMerge/>
          <w:vAlign w:val="center"/>
        </w:tcPr>
        <w:p w:rsidR="00B52779" w:rsidRPr="00496DA9" w:rsidRDefault="00B52779" w:rsidP="0044250A">
          <w:pPr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546" w:type="dxa"/>
          <w:vAlign w:val="center"/>
        </w:tcPr>
        <w:p w:rsidR="00B52779" w:rsidRPr="00496DA9" w:rsidRDefault="00B52779" w:rsidP="0044250A">
          <w:pPr>
            <w:jc w:val="center"/>
            <w:rPr>
              <w:rFonts w:ascii="Tahoma" w:hAnsi="Tahoma" w:cs="Tahoma"/>
              <w:b/>
              <w:szCs w:val="24"/>
            </w:rPr>
          </w:pPr>
          <w:r>
            <w:rPr>
              <w:rFonts w:ascii="Tahoma" w:hAnsi="Tahoma" w:cs="Tahoma"/>
              <w:b/>
              <w:szCs w:val="24"/>
            </w:rPr>
            <w:t>Mode Opératoire</w:t>
          </w:r>
        </w:p>
        <w:bookmarkStart w:id="1" w:name="_GoBack"/>
        <w:p w:rsidR="00B52779" w:rsidRPr="00496DA9" w:rsidRDefault="00B52779" w:rsidP="00FF1CFE">
          <w:pPr>
            <w:jc w:val="center"/>
            <w:rPr>
              <w:rFonts w:ascii="Tahoma" w:hAnsi="Tahoma" w:cs="Tahoma"/>
              <w:b/>
              <w:color w:val="FF0000"/>
            </w:rPr>
          </w:pPr>
          <w:r>
            <w:rPr>
              <w:rFonts w:ascii="Tahoma" w:hAnsi="Tahoma" w:cs="Tahoma"/>
              <w:color w:val="FF0000"/>
            </w:rPr>
            <w:fldChar w:fldCharType="begin" w:fldLock="1"/>
          </w:r>
          <w:r>
            <w:rPr>
              <w:rFonts w:ascii="Tahoma" w:hAnsi="Tahoma" w:cs="Tahoma"/>
              <w:color w:val="FF0000"/>
            </w:rPr>
            <w:instrText xml:space="preserve"> MERGEFIELD TITRE </w:instrText>
          </w:r>
          <w:r>
            <w:rPr>
              <w:rFonts w:ascii="Tahoma" w:hAnsi="Tahoma" w:cs="Tahoma"/>
              <w:color w:val="FF0000"/>
            </w:rPr>
            <w:fldChar w:fldCharType="separate"/>
          </w:r>
          <w:r w:rsidR="001E4DCD">
            <w:rPr>
              <w:rFonts w:ascii="Tahoma" w:hAnsi="Tahoma" w:cs="Tahoma"/>
              <w:noProof/>
              <w:color w:val="FF0000"/>
            </w:rPr>
            <w:t>MODALITES D'UTILISATION DES FORMULAIRES DE PRESCRIPTION DU LABORATOIRE (3SI)</w:t>
          </w:r>
          <w:r>
            <w:rPr>
              <w:rFonts w:ascii="Tahoma" w:hAnsi="Tahoma" w:cs="Tahoma"/>
              <w:color w:val="FF0000"/>
            </w:rPr>
            <w:fldChar w:fldCharType="end"/>
          </w:r>
          <w:bookmarkEnd w:id="1"/>
        </w:p>
      </w:tc>
      <w:tc>
        <w:tcPr>
          <w:tcW w:w="3856" w:type="dxa"/>
        </w:tcPr>
        <w:p w:rsidR="00B52779" w:rsidRDefault="00B52779">
          <w:pPr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Auteur :</w:t>
          </w:r>
          <w:r>
            <w:rPr>
              <w:rFonts w:ascii="Tahoma" w:hAnsi="Tahoma" w:cs="Tahoma"/>
              <w:sz w:val="20"/>
              <w:szCs w:val="20"/>
            </w:rPr>
            <w:fldChar w:fldCharType="begin" w:fldLock="1"/>
          </w:r>
          <w:r>
            <w:rPr>
              <w:rFonts w:ascii="Tahoma" w:hAnsi="Tahoma" w:cs="Tahoma"/>
              <w:sz w:val="20"/>
              <w:szCs w:val="20"/>
            </w:rPr>
            <w:instrText xml:space="preserve"> MERGEFIELD  REDACTION_NomPrenom 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E4DCD">
            <w:rPr>
              <w:rFonts w:ascii="Tahoma" w:hAnsi="Tahoma" w:cs="Tahoma"/>
              <w:noProof/>
              <w:sz w:val="20"/>
              <w:szCs w:val="20"/>
            </w:rPr>
            <w:t>PASCAL Catherine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</w:t>
          </w:r>
        </w:p>
        <w:p w:rsidR="00B52779" w:rsidRDefault="00B52779">
          <w:pPr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Date d’application : </w:t>
          </w:r>
          <w:r>
            <w:rPr>
              <w:rFonts w:ascii="Tahoma" w:hAnsi="Tahoma" w:cs="Tahoma"/>
              <w:sz w:val="20"/>
              <w:szCs w:val="20"/>
            </w:rPr>
            <w:fldChar w:fldCharType="begin" w:fldLock="1"/>
          </w:r>
          <w:r w:rsidR="002B7DFD">
            <w:rPr>
              <w:rFonts w:ascii="Tahoma" w:hAnsi="Tahoma" w:cs="Tahoma"/>
              <w:sz w:val="20"/>
              <w:szCs w:val="20"/>
            </w:rPr>
            <w:instrText xml:space="preserve"> MERGEFIELD DATEAPPLI 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E4DCD">
            <w:rPr>
              <w:rFonts w:ascii="Tahoma" w:hAnsi="Tahoma" w:cs="Tahoma"/>
              <w:noProof/>
              <w:sz w:val="20"/>
              <w:szCs w:val="20"/>
            </w:rPr>
            <w:t>03/10/2023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</w:t>
          </w:r>
        </w:p>
        <w:p w:rsidR="00B52779" w:rsidRDefault="00B52779">
          <w:pPr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Page </w:t>
          </w:r>
          <w:r w:rsidRPr="00C00E40">
            <w:rPr>
              <w:rFonts w:ascii="Tahoma" w:hAnsi="Tahoma" w:cs="Tahoma"/>
              <w:sz w:val="20"/>
              <w:szCs w:val="20"/>
            </w:rPr>
            <w:fldChar w:fldCharType="begin"/>
          </w:r>
          <w:r w:rsidRPr="00C00E40">
            <w:rPr>
              <w:rFonts w:ascii="Tahoma" w:hAnsi="Tahoma" w:cs="Tahoma"/>
              <w:sz w:val="20"/>
              <w:szCs w:val="20"/>
            </w:rPr>
            <w:instrText xml:space="preserve"> PAGE 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32F05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C00E40">
            <w:rPr>
              <w:rFonts w:ascii="Tahoma" w:hAnsi="Tahoma" w:cs="Tahoma"/>
              <w:sz w:val="20"/>
              <w:szCs w:val="20"/>
            </w:rPr>
            <w:fldChar w:fldCharType="end"/>
          </w:r>
          <w:r w:rsidRPr="00C00E40">
            <w:rPr>
              <w:rFonts w:ascii="Tahoma" w:hAnsi="Tahoma" w:cs="Tahoma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t>/</w:t>
          </w:r>
          <w:r w:rsidRPr="00C00E40">
            <w:rPr>
              <w:rFonts w:ascii="Tahoma" w:hAnsi="Tahoma" w:cs="Tahoma"/>
              <w:sz w:val="20"/>
              <w:szCs w:val="20"/>
            </w:rPr>
            <w:t xml:space="preserve"> </w:t>
          </w:r>
          <w:r w:rsidRPr="00C00E40">
            <w:rPr>
              <w:rFonts w:ascii="Tahoma" w:hAnsi="Tahoma" w:cs="Tahoma"/>
              <w:sz w:val="20"/>
              <w:szCs w:val="20"/>
            </w:rPr>
            <w:fldChar w:fldCharType="begin"/>
          </w:r>
          <w:r w:rsidRPr="00C00E40">
            <w:rPr>
              <w:rFonts w:ascii="Tahoma" w:hAnsi="Tahoma" w:cs="Tahoma"/>
              <w:sz w:val="20"/>
              <w:szCs w:val="20"/>
            </w:rPr>
            <w:instrText xml:space="preserve"> NUMPAGES 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32F05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C00E40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A3CF8" w:rsidRPr="0044250A" w:rsidRDefault="008A3CF8" w:rsidP="0044250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8FE" w:rsidRDefault="007478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1E7"/>
    <w:multiLevelType w:val="hybridMultilevel"/>
    <w:tmpl w:val="779AD7EA"/>
    <w:lvl w:ilvl="0" w:tplc="8608693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24D0"/>
    <w:multiLevelType w:val="hybridMultilevel"/>
    <w:tmpl w:val="0C74080A"/>
    <w:lvl w:ilvl="0" w:tplc="D53A9076">
      <w:numFmt w:val="bullet"/>
      <w:lvlText w:val="-"/>
      <w:lvlJc w:val="left"/>
      <w:pPr>
        <w:ind w:left="720" w:hanging="360"/>
      </w:pPr>
      <w:rPr>
        <w:rFonts w:ascii="Calibri" w:eastAsia="Oxford" w:hAnsi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B381B"/>
    <w:multiLevelType w:val="hybridMultilevel"/>
    <w:tmpl w:val="4402820E"/>
    <w:lvl w:ilvl="0" w:tplc="040C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" w15:restartNumberingAfterBreak="0">
    <w:nsid w:val="3DB16B7B"/>
    <w:multiLevelType w:val="multilevel"/>
    <w:tmpl w:val="5BEA9230"/>
    <w:lvl w:ilvl="0">
      <w:start w:val="1"/>
      <w:numFmt w:val="decimal"/>
      <w:pStyle w:val="Titre1"/>
      <w:suff w:val="space"/>
      <w:lvlText w:val="%1."/>
      <w:lvlJc w:val="left"/>
      <w:pPr>
        <w:ind w:left="907" w:hanging="850"/>
      </w:pPr>
      <w:rPr>
        <w:rFonts w:ascii="Calibri" w:hAnsi="Calibri" w:cs="Calibri" w:hint="default"/>
        <w:color w:val="000000"/>
        <w:sz w:val="28"/>
      </w:rPr>
    </w:lvl>
    <w:lvl w:ilvl="1">
      <w:start w:val="1"/>
      <w:numFmt w:val="decimal"/>
      <w:pStyle w:val="Titre2"/>
      <w:lvlText w:val="%2."/>
      <w:lvlJc w:val="left"/>
      <w:pPr>
        <w:ind w:left="1871" w:hanging="1134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D303EB3"/>
    <w:multiLevelType w:val="hybridMultilevel"/>
    <w:tmpl w:val="269484F2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6E8C4EB4"/>
    <w:multiLevelType w:val="hybridMultilevel"/>
    <w:tmpl w:val="2E7CDB88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7FE66796"/>
    <w:multiLevelType w:val="multilevel"/>
    <w:tmpl w:val="F22407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03"/>
    <w:rsid w:val="00002270"/>
    <w:rsid w:val="00004ECD"/>
    <w:rsid w:val="000259FF"/>
    <w:rsid w:val="00032F05"/>
    <w:rsid w:val="00035B1A"/>
    <w:rsid w:val="0004091D"/>
    <w:rsid w:val="0004754C"/>
    <w:rsid w:val="00052E48"/>
    <w:rsid w:val="00053620"/>
    <w:rsid w:val="0006023C"/>
    <w:rsid w:val="00066C1F"/>
    <w:rsid w:val="00070117"/>
    <w:rsid w:val="00085B3F"/>
    <w:rsid w:val="00093E18"/>
    <w:rsid w:val="000B7D12"/>
    <w:rsid w:val="000C0DF1"/>
    <w:rsid w:val="000D17FE"/>
    <w:rsid w:val="00116664"/>
    <w:rsid w:val="00137CD8"/>
    <w:rsid w:val="00146B36"/>
    <w:rsid w:val="00152AB2"/>
    <w:rsid w:val="001623F6"/>
    <w:rsid w:val="00164371"/>
    <w:rsid w:val="001662A6"/>
    <w:rsid w:val="001B0B3D"/>
    <w:rsid w:val="001C2165"/>
    <w:rsid w:val="001C23F7"/>
    <w:rsid w:val="001C77DD"/>
    <w:rsid w:val="001D640E"/>
    <w:rsid w:val="001E4DCD"/>
    <w:rsid w:val="001E702D"/>
    <w:rsid w:val="001F2397"/>
    <w:rsid w:val="00204B0B"/>
    <w:rsid w:val="0020606B"/>
    <w:rsid w:val="002173D0"/>
    <w:rsid w:val="00217BF6"/>
    <w:rsid w:val="00247D1C"/>
    <w:rsid w:val="002604E1"/>
    <w:rsid w:val="002632F9"/>
    <w:rsid w:val="00277417"/>
    <w:rsid w:val="002A40D9"/>
    <w:rsid w:val="002B766F"/>
    <w:rsid w:val="002B7DFD"/>
    <w:rsid w:val="002C1A91"/>
    <w:rsid w:val="002D04DC"/>
    <w:rsid w:val="002D6ECC"/>
    <w:rsid w:val="002F2B74"/>
    <w:rsid w:val="0030028A"/>
    <w:rsid w:val="0030339A"/>
    <w:rsid w:val="003054DA"/>
    <w:rsid w:val="0032308D"/>
    <w:rsid w:val="003260EB"/>
    <w:rsid w:val="0033074C"/>
    <w:rsid w:val="00334D9C"/>
    <w:rsid w:val="003378E5"/>
    <w:rsid w:val="003435A0"/>
    <w:rsid w:val="00347C6B"/>
    <w:rsid w:val="00352892"/>
    <w:rsid w:val="003556CD"/>
    <w:rsid w:val="0038386B"/>
    <w:rsid w:val="003A7E1C"/>
    <w:rsid w:val="003C4A46"/>
    <w:rsid w:val="003E2E2F"/>
    <w:rsid w:val="003F7798"/>
    <w:rsid w:val="003F79BB"/>
    <w:rsid w:val="00407060"/>
    <w:rsid w:val="004173DC"/>
    <w:rsid w:val="004209B4"/>
    <w:rsid w:val="004332AC"/>
    <w:rsid w:val="0044250A"/>
    <w:rsid w:val="00470ECC"/>
    <w:rsid w:val="00486675"/>
    <w:rsid w:val="00496DA9"/>
    <w:rsid w:val="004A40A2"/>
    <w:rsid w:val="004C4118"/>
    <w:rsid w:val="004D7BF1"/>
    <w:rsid w:val="004F1B64"/>
    <w:rsid w:val="004F630E"/>
    <w:rsid w:val="00504706"/>
    <w:rsid w:val="00504C55"/>
    <w:rsid w:val="00526256"/>
    <w:rsid w:val="0057255E"/>
    <w:rsid w:val="00584C4E"/>
    <w:rsid w:val="005A32B5"/>
    <w:rsid w:val="005D09CD"/>
    <w:rsid w:val="005E1F63"/>
    <w:rsid w:val="00625C28"/>
    <w:rsid w:val="006733AE"/>
    <w:rsid w:val="006A2590"/>
    <w:rsid w:val="006C49A5"/>
    <w:rsid w:val="006D2B9C"/>
    <w:rsid w:val="006F1452"/>
    <w:rsid w:val="006F378B"/>
    <w:rsid w:val="006F39D1"/>
    <w:rsid w:val="006F4B4A"/>
    <w:rsid w:val="0072416C"/>
    <w:rsid w:val="00725B70"/>
    <w:rsid w:val="007346B9"/>
    <w:rsid w:val="0073722E"/>
    <w:rsid w:val="00737B14"/>
    <w:rsid w:val="007478FE"/>
    <w:rsid w:val="0076382A"/>
    <w:rsid w:val="00774BC4"/>
    <w:rsid w:val="007B2727"/>
    <w:rsid w:val="007C077A"/>
    <w:rsid w:val="007C0C26"/>
    <w:rsid w:val="007C696D"/>
    <w:rsid w:val="007F4EA0"/>
    <w:rsid w:val="008033C3"/>
    <w:rsid w:val="00834E74"/>
    <w:rsid w:val="00844127"/>
    <w:rsid w:val="00853577"/>
    <w:rsid w:val="008602CE"/>
    <w:rsid w:val="008677DD"/>
    <w:rsid w:val="00877F4A"/>
    <w:rsid w:val="00884D0D"/>
    <w:rsid w:val="008868D9"/>
    <w:rsid w:val="008903C4"/>
    <w:rsid w:val="0089090F"/>
    <w:rsid w:val="00893070"/>
    <w:rsid w:val="008A2B03"/>
    <w:rsid w:val="008A3CF8"/>
    <w:rsid w:val="008C5F67"/>
    <w:rsid w:val="008C73FC"/>
    <w:rsid w:val="008D5A2F"/>
    <w:rsid w:val="008F65E9"/>
    <w:rsid w:val="00903984"/>
    <w:rsid w:val="00904B13"/>
    <w:rsid w:val="0091068B"/>
    <w:rsid w:val="00927B39"/>
    <w:rsid w:val="009318D9"/>
    <w:rsid w:val="009520A3"/>
    <w:rsid w:val="00952BF1"/>
    <w:rsid w:val="00967105"/>
    <w:rsid w:val="00991D11"/>
    <w:rsid w:val="0099587C"/>
    <w:rsid w:val="009A3A05"/>
    <w:rsid w:val="009B1365"/>
    <w:rsid w:val="009C003F"/>
    <w:rsid w:val="009D1122"/>
    <w:rsid w:val="009D14A2"/>
    <w:rsid w:val="009D410E"/>
    <w:rsid w:val="009E3EBB"/>
    <w:rsid w:val="009F5A85"/>
    <w:rsid w:val="00A02835"/>
    <w:rsid w:val="00A5173A"/>
    <w:rsid w:val="00A64594"/>
    <w:rsid w:val="00A66E59"/>
    <w:rsid w:val="00AA10F8"/>
    <w:rsid w:val="00AB7763"/>
    <w:rsid w:val="00AC1E1F"/>
    <w:rsid w:val="00AC757A"/>
    <w:rsid w:val="00AD275E"/>
    <w:rsid w:val="00AE0F15"/>
    <w:rsid w:val="00AE23B0"/>
    <w:rsid w:val="00B163B7"/>
    <w:rsid w:val="00B52779"/>
    <w:rsid w:val="00B67176"/>
    <w:rsid w:val="00B67BF2"/>
    <w:rsid w:val="00B76110"/>
    <w:rsid w:val="00B81E47"/>
    <w:rsid w:val="00B84979"/>
    <w:rsid w:val="00B911BD"/>
    <w:rsid w:val="00BC1A8E"/>
    <w:rsid w:val="00BF1BC1"/>
    <w:rsid w:val="00C00E40"/>
    <w:rsid w:val="00C10D68"/>
    <w:rsid w:val="00C12E70"/>
    <w:rsid w:val="00C16C8C"/>
    <w:rsid w:val="00C203D2"/>
    <w:rsid w:val="00C433EE"/>
    <w:rsid w:val="00C619B4"/>
    <w:rsid w:val="00C75B43"/>
    <w:rsid w:val="00C76CE7"/>
    <w:rsid w:val="00C834E2"/>
    <w:rsid w:val="00CA0481"/>
    <w:rsid w:val="00CA07CB"/>
    <w:rsid w:val="00CB1049"/>
    <w:rsid w:val="00CB6D7A"/>
    <w:rsid w:val="00CD1080"/>
    <w:rsid w:val="00D0501A"/>
    <w:rsid w:val="00D108C0"/>
    <w:rsid w:val="00D15F65"/>
    <w:rsid w:val="00D20BE1"/>
    <w:rsid w:val="00D31175"/>
    <w:rsid w:val="00D40C0F"/>
    <w:rsid w:val="00D54B75"/>
    <w:rsid w:val="00D721FA"/>
    <w:rsid w:val="00D739B7"/>
    <w:rsid w:val="00D825BD"/>
    <w:rsid w:val="00D849F0"/>
    <w:rsid w:val="00D87439"/>
    <w:rsid w:val="00DA43FA"/>
    <w:rsid w:val="00DB57DC"/>
    <w:rsid w:val="00DE5D68"/>
    <w:rsid w:val="00DE69F4"/>
    <w:rsid w:val="00DF081C"/>
    <w:rsid w:val="00E048DF"/>
    <w:rsid w:val="00E13788"/>
    <w:rsid w:val="00E56C6E"/>
    <w:rsid w:val="00E610EF"/>
    <w:rsid w:val="00E64F6B"/>
    <w:rsid w:val="00E879C4"/>
    <w:rsid w:val="00E94A5D"/>
    <w:rsid w:val="00EC4400"/>
    <w:rsid w:val="00ED60F2"/>
    <w:rsid w:val="00F1006B"/>
    <w:rsid w:val="00F17548"/>
    <w:rsid w:val="00F20203"/>
    <w:rsid w:val="00F351FE"/>
    <w:rsid w:val="00F36D5C"/>
    <w:rsid w:val="00F417B9"/>
    <w:rsid w:val="00F42699"/>
    <w:rsid w:val="00F47A63"/>
    <w:rsid w:val="00F53FD1"/>
    <w:rsid w:val="00F632C6"/>
    <w:rsid w:val="00F636D2"/>
    <w:rsid w:val="00F71D4A"/>
    <w:rsid w:val="00F74398"/>
    <w:rsid w:val="00F74F0C"/>
    <w:rsid w:val="00F83ABF"/>
    <w:rsid w:val="00F847CC"/>
    <w:rsid w:val="00F859F2"/>
    <w:rsid w:val="00F85FB7"/>
    <w:rsid w:val="00F96831"/>
    <w:rsid w:val="00FA0887"/>
    <w:rsid w:val="00FA7484"/>
    <w:rsid w:val="00FB046B"/>
    <w:rsid w:val="00FC723A"/>
    <w:rsid w:val="00FC73A4"/>
    <w:rsid w:val="00FD3A6C"/>
    <w:rsid w:val="00FE5144"/>
    <w:rsid w:val="00FF1CFE"/>
    <w:rsid w:val="00FF5D35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6"/>
        <o:r id="V:Rule2" type="connector" idref="#_x0000_s1043"/>
        <o:r id="V:Rule3" type="connector" idref="#_x0000_s1044"/>
        <o:r id="V:Rule4" type="connector" idref="#_x0000_s1047"/>
        <o:r id="V:Rule5" type="connector" idref="#_x0000_s1051"/>
        <o:r id="V:Rule6" type="connector" idref="#_x0000_s1052"/>
        <o:r id="V:Rule7" type="connector" idref="#_x0000_s1056"/>
        <o:r id="V:Rule8" type="connector" idref="#_x0000_s1061"/>
        <o:r id="V:Rule9" type="connector" idref="#_x0000_s1062"/>
        <o:r id="V:Rule10" type="connector" idref="#_x0000_s1064"/>
        <o:r id="V:Rule11" type="connector" idref="#_x0000_s1065"/>
        <o:r id="V:Rule12" type="connector" idref="#_x0000_s1069"/>
      </o:rules>
    </o:shapelayout>
  </w:shapeDefaults>
  <w:decimalSymbol w:val=","/>
  <w:listSeparator w:val=";"/>
  <w15:chartTrackingRefBased/>
  <w15:docId w15:val="{F94F9ECD-78CE-4D5B-8BEC-287A04C3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D5C"/>
    <w:rPr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FB046B"/>
    <w:pPr>
      <w:keepNext/>
      <w:numPr>
        <w:numId w:val="1"/>
      </w:numPr>
      <w:spacing w:before="240" w:after="120"/>
      <w:outlineLvl w:val="0"/>
    </w:pPr>
    <w:rPr>
      <w:rFonts w:ascii="Times New Roman" w:eastAsia="Times New Roman" w:hAnsi="Times New Roman"/>
      <w:b/>
      <w:color w:val="0000FF"/>
      <w:kern w:val="28"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FB046B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Times New Roman" w:eastAsia="Times New Roman" w:hAnsi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25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250A"/>
  </w:style>
  <w:style w:type="paragraph" w:styleId="Pieddepage">
    <w:name w:val="footer"/>
    <w:basedOn w:val="Normal"/>
    <w:link w:val="PieddepageCar"/>
    <w:uiPriority w:val="99"/>
    <w:unhideWhenUsed/>
    <w:rsid w:val="004425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250A"/>
  </w:style>
  <w:style w:type="paragraph" w:styleId="Textedebulles">
    <w:name w:val="Balloon Text"/>
    <w:basedOn w:val="Normal"/>
    <w:link w:val="TextedebullesCar"/>
    <w:uiPriority w:val="99"/>
    <w:semiHidden/>
    <w:unhideWhenUsed/>
    <w:rsid w:val="004425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250A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FB046B"/>
    <w:rPr>
      <w:rFonts w:ascii="Times New Roman" w:eastAsia="Times New Roman" w:hAnsi="Times New Roman"/>
      <w:b/>
      <w:color w:val="0000FF"/>
      <w:kern w:val="28"/>
      <w:sz w:val="28"/>
    </w:rPr>
  </w:style>
  <w:style w:type="character" w:customStyle="1" w:styleId="Titre2Car">
    <w:name w:val="Titre 2 Car"/>
    <w:link w:val="Titre2"/>
    <w:rsid w:val="00FB046B"/>
    <w:rPr>
      <w:rFonts w:ascii="Times New Roman" w:eastAsia="Times New Roman" w:hAnsi="Times New Roman"/>
      <w:b/>
      <w:sz w:val="24"/>
    </w:rPr>
  </w:style>
  <w:style w:type="character" w:styleId="Lienhypertexte">
    <w:name w:val="Hyperlink"/>
    <w:uiPriority w:val="99"/>
    <w:unhideWhenUsed/>
    <w:rsid w:val="00FB0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Sapanet:PRO-PREA-006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DocSapanet:FOR-PREA-00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kosok.o.k.f.unblog.fr/files/2012/07/attention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kosok.o.k.f.unblog.fr/files/2012/07/attention.jpg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940AA-D274-4766-9A0F-202D24A1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MOP-PREA-0123_0</Template>
  <TotalTime>1</TotalTime>
  <Pages>4</Pages>
  <Words>873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«SN_INFOGENERALES»Erreur </vt:lpstr>
    </vt:vector>
  </TitlesOfParts>
  <Company/>
  <LinksUpToDate>false</LinksUpToDate>
  <CharactersWithSpaces>5664</CharactersWithSpaces>
  <SharedDoc>false</SharedDoc>
  <HLinks>
    <vt:vector size="36" baseType="variant"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docsapanet:FOR-PREA-005</vt:lpwstr>
      </vt:variant>
      <vt:variant>
        <vt:lpwstr/>
      </vt:variant>
      <vt:variant>
        <vt:i4>6357028</vt:i4>
      </vt:variant>
      <vt:variant>
        <vt:i4>0</vt:i4>
      </vt:variant>
      <vt:variant>
        <vt:i4>0</vt:i4>
      </vt:variant>
      <vt:variant>
        <vt:i4>5</vt:i4>
      </vt:variant>
      <vt:variant>
        <vt:lpwstr>docsapanet:PRO-PREA-006</vt:lpwstr>
      </vt:variant>
      <vt:variant>
        <vt:lpwstr/>
      </vt:variant>
      <vt:variant>
        <vt:i4>852047</vt:i4>
      </vt:variant>
      <vt:variant>
        <vt:i4>-1</vt:i4>
      </vt:variant>
      <vt:variant>
        <vt:i4>1030</vt:i4>
      </vt:variant>
      <vt:variant>
        <vt:i4>4</vt:i4>
      </vt:variant>
      <vt:variant>
        <vt:lpwstr>http://kosok.o.k.f.unblog.fr/files/2012/07/attention.jpg</vt:lpwstr>
      </vt:variant>
      <vt:variant>
        <vt:lpwstr/>
      </vt:variant>
      <vt:variant>
        <vt:i4>852047</vt:i4>
      </vt:variant>
      <vt:variant>
        <vt:i4>-1</vt:i4>
      </vt:variant>
      <vt:variant>
        <vt:i4>1030</vt:i4>
      </vt:variant>
      <vt:variant>
        <vt:i4>1</vt:i4>
      </vt:variant>
      <vt:variant>
        <vt:lpwstr>http://kosok.o.k.f.unblog.fr/files/2012/07/attention.jpg</vt:lpwstr>
      </vt:variant>
      <vt:variant>
        <vt:lpwstr/>
      </vt:variant>
      <vt:variant>
        <vt:i4>852047</vt:i4>
      </vt:variant>
      <vt:variant>
        <vt:i4>-1</vt:i4>
      </vt:variant>
      <vt:variant>
        <vt:i4>1031</vt:i4>
      </vt:variant>
      <vt:variant>
        <vt:i4>4</vt:i4>
      </vt:variant>
      <vt:variant>
        <vt:lpwstr>http://kosok.o.k.f.unblog.fr/files/2012/07/attention.jpg</vt:lpwstr>
      </vt:variant>
      <vt:variant>
        <vt:lpwstr/>
      </vt:variant>
      <vt:variant>
        <vt:i4>852047</vt:i4>
      </vt:variant>
      <vt:variant>
        <vt:i4>-1</vt:i4>
      </vt:variant>
      <vt:variant>
        <vt:i4>1031</vt:i4>
      </vt:variant>
      <vt:variant>
        <vt:i4>1</vt:i4>
      </vt:variant>
      <vt:variant>
        <vt:lpwstr>http://kosok.o.k.f.unblog.fr/files/2012/07/attention.jpg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«SN_INFOGENERALES»Erreur</dc:title>
  <dc:subject/>
  <dc:creator>inlog</dc:creator>
  <cp:keywords/>
  <cp:lastModifiedBy>labo</cp:lastModifiedBy>
  <cp:revision>2</cp:revision>
  <cp:lastPrinted>2023-11-07T14:07:00Z</cp:lastPrinted>
  <dcterms:created xsi:type="dcterms:W3CDTF">2024-02-28T13:44:00Z</dcterms:created>
  <dcterms:modified xsi:type="dcterms:W3CDTF">2024-02-28T13:44:00Z</dcterms:modified>
</cp:coreProperties>
</file>